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7F" w:rsidRDefault="00F25B7F" w:rsidP="001347CA">
      <w:pPr>
        <w:pBdr>
          <w:bottom w:val="single" w:sz="4" w:space="1" w:color="auto"/>
        </w:pBdr>
        <w:spacing w:after="200" w:line="276" w:lineRule="auto"/>
        <w:contextualSpacing/>
        <w:rPr>
          <w:rFonts w:eastAsiaTheme="minorHAnsi" w:cs="Calibri"/>
          <w:b/>
          <w:bCs/>
          <w:sz w:val="20"/>
          <w:szCs w:val="20"/>
          <w:lang w:eastAsia="en-US"/>
        </w:rPr>
      </w:pPr>
      <w:r>
        <w:rPr>
          <w:rFonts w:eastAsiaTheme="minorHAnsi" w:cs="Calibri"/>
          <w:b/>
          <w:bCs/>
          <w:sz w:val="40"/>
          <w:szCs w:val="40"/>
          <w:lang w:eastAsia="en-US"/>
        </w:rPr>
        <w:t xml:space="preserve"> </w:t>
      </w:r>
      <w:r w:rsidR="008915FF">
        <w:rPr>
          <w:rFonts w:eastAsiaTheme="minorHAnsi" w:cs="Calibri"/>
          <w:b/>
          <w:bCs/>
          <w:noProof/>
          <w:sz w:val="40"/>
          <w:szCs w:val="40"/>
        </w:rPr>
        <w:drawing>
          <wp:inline distT="0" distB="0" distL="0" distR="0">
            <wp:extent cx="1477616" cy="438150"/>
            <wp:effectExtent l="19050" t="0" r="8284" b="0"/>
            <wp:docPr id="11" name="10 Resim" descr="özyeğ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zyeğin.jpg"/>
                    <pic:cNvPicPr/>
                  </pic:nvPicPr>
                  <pic:blipFill>
                    <a:blip r:embed="rId7" cstate="print"/>
                    <a:stretch>
                      <a:fillRect/>
                    </a:stretch>
                  </pic:blipFill>
                  <pic:spPr>
                    <a:xfrm>
                      <a:off x="0" y="0"/>
                      <a:ext cx="1481343" cy="439255"/>
                    </a:xfrm>
                    <a:prstGeom prst="rect">
                      <a:avLst/>
                    </a:prstGeom>
                  </pic:spPr>
                </pic:pic>
              </a:graphicData>
            </a:graphic>
          </wp:inline>
        </w:drawing>
      </w:r>
      <w:r>
        <w:rPr>
          <w:rFonts w:eastAsiaTheme="minorHAnsi" w:cs="Calibri"/>
          <w:b/>
          <w:bCs/>
          <w:sz w:val="40"/>
          <w:szCs w:val="40"/>
          <w:lang w:eastAsia="en-US"/>
        </w:rPr>
        <w:t xml:space="preserve">                        </w:t>
      </w:r>
      <w:r w:rsidR="008915FF">
        <w:rPr>
          <w:rFonts w:eastAsiaTheme="minorHAnsi" w:cs="Calibri"/>
          <w:b/>
          <w:bCs/>
          <w:sz w:val="40"/>
          <w:szCs w:val="40"/>
          <w:lang w:eastAsia="en-US"/>
        </w:rPr>
        <w:t xml:space="preserve">                          </w:t>
      </w:r>
      <w:r>
        <w:rPr>
          <w:rFonts w:eastAsiaTheme="minorHAnsi" w:cs="Calibri"/>
          <w:b/>
          <w:bCs/>
          <w:sz w:val="40"/>
          <w:szCs w:val="40"/>
          <w:lang w:eastAsia="en-US"/>
        </w:rPr>
        <w:t xml:space="preserve">     </w:t>
      </w:r>
      <w:r w:rsidR="008915FF" w:rsidRPr="008915FF">
        <w:rPr>
          <w:rFonts w:eastAsiaTheme="minorHAnsi" w:cs="Calibri"/>
          <w:b/>
          <w:bCs/>
          <w:noProof/>
          <w:sz w:val="40"/>
          <w:szCs w:val="40"/>
        </w:rPr>
        <w:drawing>
          <wp:inline distT="0" distB="0" distL="0" distR="0">
            <wp:extent cx="1166444" cy="638175"/>
            <wp:effectExtent l="19050" t="0" r="0" b="0"/>
            <wp:docPr id="12" name="7 Resim" descr="a iletiş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iletişim.jpg"/>
                    <pic:cNvPicPr/>
                  </pic:nvPicPr>
                  <pic:blipFill>
                    <a:blip r:embed="rId8" cstate="print"/>
                    <a:stretch>
                      <a:fillRect/>
                    </a:stretch>
                  </pic:blipFill>
                  <pic:spPr>
                    <a:xfrm>
                      <a:off x="0" y="0"/>
                      <a:ext cx="1167846" cy="638942"/>
                    </a:xfrm>
                    <a:prstGeom prst="rect">
                      <a:avLst/>
                    </a:prstGeom>
                  </pic:spPr>
                </pic:pic>
              </a:graphicData>
            </a:graphic>
          </wp:inline>
        </w:drawing>
      </w:r>
      <w:r>
        <w:rPr>
          <w:rFonts w:eastAsiaTheme="minorHAnsi" w:cs="Calibri"/>
          <w:b/>
          <w:bCs/>
          <w:sz w:val="40"/>
          <w:szCs w:val="40"/>
          <w:lang w:eastAsia="en-US"/>
        </w:rPr>
        <w:t xml:space="preserve">                                                     </w:t>
      </w:r>
      <w:r>
        <w:rPr>
          <w:rFonts w:eastAsiaTheme="minorHAnsi" w:cs="Calibri"/>
          <w:b/>
          <w:bCs/>
          <w:sz w:val="40"/>
          <w:szCs w:val="40"/>
          <w:lang w:eastAsia="en-US"/>
        </w:rPr>
        <w:br/>
      </w:r>
    </w:p>
    <w:p w:rsidR="001347CA" w:rsidRPr="001347CA" w:rsidRDefault="001347CA" w:rsidP="001347CA">
      <w:pPr>
        <w:pBdr>
          <w:bottom w:val="single" w:sz="4" w:space="1" w:color="auto"/>
        </w:pBdr>
        <w:spacing w:after="200" w:line="276" w:lineRule="auto"/>
        <w:contextualSpacing/>
        <w:rPr>
          <w:rFonts w:asciiTheme="minorHAnsi" w:eastAsiaTheme="minorHAnsi" w:hAnsiTheme="minorHAnsi" w:cs="Calibri"/>
          <w:bCs/>
          <w:sz w:val="20"/>
          <w:szCs w:val="20"/>
          <w:lang w:eastAsia="en-US"/>
        </w:rPr>
      </w:pPr>
      <w:r w:rsidRPr="001347CA">
        <w:rPr>
          <w:rFonts w:asciiTheme="minorHAnsi" w:eastAsiaTheme="minorHAnsi" w:hAnsiTheme="minorHAnsi" w:cs="Calibri"/>
          <w:bCs/>
          <w:sz w:val="20"/>
          <w:szCs w:val="20"/>
          <w:lang w:eastAsia="en-US"/>
        </w:rPr>
        <w:t>Basın Bülteni</w:t>
      </w:r>
      <w:r>
        <w:rPr>
          <w:rFonts w:asciiTheme="minorHAnsi" w:eastAsiaTheme="minorHAnsi" w:hAnsiTheme="minorHAnsi" w:cs="Calibri"/>
          <w:bCs/>
          <w:sz w:val="20"/>
          <w:szCs w:val="20"/>
          <w:lang w:eastAsia="en-US"/>
        </w:rPr>
        <w:t xml:space="preserve">                                                                                                                               </w:t>
      </w:r>
      <w:r w:rsidR="00DA79D3">
        <w:rPr>
          <w:rFonts w:asciiTheme="minorHAnsi" w:eastAsiaTheme="minorHAnsi" w:hAnsiTheme="minorHAnsi" w:cs="Calibri"/>
          <w:bCs/>
          <w:sz w:val="20"/>
          <w:szCs w:val="20"/>
          <w:lang w:eastAsia="en-US"/>
        </w:rPr>
        <w:t xml:space="preserve">                             </w:t>
      </w:r>
      <w:r w:rsidR="0099202B">
        <w:rPr>
          <w:rFonts w:asciiTheme="minorHAnsi" w:eastAsiaTheme="minorHAnsi" w:hAnsiTheme="minorHAnsi" w:cs="Calibri"/>
          <w:bCs/>
          <w:sz w:val="20"/>
          <w:szCs w:val="20"/>
          <w:lang w:eastAsia="en-US"/>
        </w:rPr>
        <w:t xml:space="preserve">      </w:t>
      </w:r>
      <w:r w:rsidR="00B23702">
        <w:rPr>
          <w:rFonts w:asciiTheme="minorHAnsi" w:eastAsiaTheme="minorHAnsi" w:hAnsiTheme="minorHAnsi" w:cs="Calibri"/>
          <w:bCs/>
          <w:sz w:val="20"/>
          <w:szCs w:val="20"/>
          <w:lang w:eastAsia="en-US"/>
        </w:rPr>
        <w:t xml:space="preserve"> 1</w:t>
      </w:r>
      <w:r w:rsidR="005213B6">
        <w:rPr>
          <w:rFonts w:asciiTheme="minorHAnsi" w:eastAsiaTheme="minorHAnsi" w:hAnsiTheme="minorHAnsi" w:cs="Calibri"/>
          <w:bCs/>
          <w:sz w:val="20"/>
          <w:szCs w:val="20"/>
          <w:lang w:eastAsia="en-US"/>
        </w:rPr>
        <w:t>3</w:t>
      </w:r>
      <w:r w:rsidR="00B23702">
        <w:rPr>
          <w:rFonts w:asciiTheme="minorHAnsi" w:eastAsiaTheme="minorHAnsi" w:hAnsiTheme="minorHAnsi" w:cs="Calibri"/>
          <w:bCs/>
          <w:sz w:val="20"/>
          <w:szCs w:val="20"/>
          <w:lang w:eastAsia="en-US"/>
        </w:rPr>
        <w:t>.07</w:t>
      </w:r>
      <w:r>
        <w:rPr>
          <w:rFonts w:asciiTheme="minorHAnsi" w:eastAsiaTheme="minorHAnsi" w:hAnsiTheme="minorHAnsi" w:cs="Calibri"/>
          <w:bCs/>
          <w:sz w:val="20"/>
          <w:szCs w:val="20"/>
          <w:lang w:eastAsia="en-US"/>
        </w:rPr>
        <w:t>.2016</w:t>
      </w:r>
    </w:p>
    <w:p w:rsidR="001347CA" w:rsidRPr="0099202B" w:rsidRDefault="001347CA" w:rsidP="000A7070">
      <w:pPr>
        <w:spacing w:after="200" w:line="276" w:lineRule="auto"/>
        <w:contextualSpacing/>
        <w:jc w:val="center"/>
        <w:rPr>
          <w:rFonts w:eastAsiaTheme="minorHAnsi" w:cs="Calibri"/>
          <w:b/>
          <w:bCs/>
          <w:sz w:val="20"/>
          <w:szCs w:val="40"/>
          <w:lang w:eastAsia="en-US"/>
        </w:rPr>
      </w:pPr>
    </w:p>
    <w:p w:rsidR="000549A0" w:rsidRDefault="00E517B0" w:rsidP="00DA79D3">
      <w:pPr>
        <w:pStyle w:val="NormalWeb"/>
        <w:contextualSpacing/>
        <w:jc w:val="center"/>
        <w:rPr>
          <w:rFonts w:asciiTheme="minorHAnsi" w:hAnsiTheme="minorHAnsi" w:cstheme="minorHAnsi"/>
          <w:b/>
          <w:sz w:val="40"/>
          <w:szCs w:val="40"/>
        </w:rPr>
      </w:pPr>
      <w:r>
        <w:rPr>
          <w:rFonts w:asciiTheme="minorHAnsi" w:hAnsiTheme="minorHAnsi" w:cstheme="minorHAnsi"/>
          <w:b/>
          <w:sz w:val="40"/>
          <w:szCs w:val="40"/>
        </w:rPr>
        <w:t>KATMA DEĞER YARATAN YENİLİKÇİ EĞİTİM MODELİ</w:t>
      </w:r>
    </w:p>
    <w:p w:rsidR="00DA79D3" w:rsidRDefault="000549A0" w:rsidP="00DA79D3">
      <w:pPr>
        <w:pStyle w:val="NormalWeb"/>
        <w:contextualSpacing/>
        <w:jc w:val="center"/>
        <w:rPr>
          <w:rFonts w:asciiTheme="minorHAnsi" w:hAnsiTheme="minorHAnsi" w:cstheme="minorHAnsi"/>
          <w:b/>
          <w:sz w:val="40"/>
          <w:szCs w:val="40"/>
        </w:rPr>
      </w:pPr>
      <w:r>
        <w:rPr>
          <w:rFonts w:asciiTheme="minorHAnsi" w:hAnsiTheme="minorHAnsi" w:cstheme="minorHAnsi"/>
          <w:b/>
          <w:sz w:val="40"/>
          <w:szCs w:val="40"/>
        </w:rPr>
        <w:t>ÖZYEĞİN ÜNİVERSİTESİ</w:t>
      </w:r>
      <w:r w:rsidR="00DA79D3" w:rsidRPr="0099202B">
        <w:rPr>
          <w:rFonts w:asciiTheme="minorHAnsi" w:hAnsiTheme="minorHAnsi" w:cstheme="minorHAnsi"/>
          <w:b/>
          <w:sz w:val="40"/>
          <w:szCs w:val="40"/>
        </w:rPr>
        <w:t>’</w:t>
      </w:r>
      <w:r>
        <w:rPr>
          <w:rFonts w:asciiTheme="minorHAnsi" w:hAnsiTheme="minorHAnsi" w:cstheme="minorHAnsi"/>
          <w:b/>
          <w:sz w:val="40"/>
          <w:szCs w:val="40"/>
        </w:rPr>
        <w:t>N</w:t>
      </w:r>
      <w:r w:rsidR="00DA79D3" w:rsidRPr="0099202B">
        <w:rPr>
          <w:rFonts w:asciiTheme="minorHAnsi" w:hAnsiTheme="minorHAnsi" w:cstheme="minorHAnsi"/>
          <w:b/>
          <w:sz w:val="40"/>
          <w:szCs w:val="40"/>
        </w:rPr>
        <w:t xml:space="preserve">DE </w:t>
      </w:r>
    </w:p>
    <w:p w:rsidR="005213B6" w:rsidRPr="0099202B" w:rsidRDefault="005213B6" w:rsidP="00DA79D3">
      <w:pPr>
        <w:pStyle w:val="NormalWeb"/>
        <w:contextualSpacing/>
        <w:jc w:val="center"/>
        <w:rPr>
          <w:rFonts w:asciiTheme="minorHAnsi" w:hAnsiTheme="minorHAnsi" w:cstheme="minorHAnsi"/>
          <w:b/>
          <w:sz w:val="40"/>
          <w:szCs w:val="40"/>
        </w:rPr>
      </w:pPr>
    </w:p>
    <w:p w:rsidR="002E7A38" w:rsidRPr="00B23702" w:rsidRDefault="005213B6" w:rsidP="00B23702">
      <w:pPr>
        <w:pStyle w:val="NormalWeb"/>
        <w:jc w:val="center"/>
        <w:rPr>
          <w:rFonts w:asciiTheme="minorHAnsi" w:hAnsiTheme="minorHAnsi" w:cstheme="minorHAnsi"/>
          <w:b/>
          <w:sz w:val="40"/>
          <w:szCs w:val="40"/>
        </w:rPr>
      </w:pPr>
      <w:r>
        <w:rPr>
          <w:rFonts w:asciiTheme="minorHAnsi" w:hAnsiTheme="minorHAnsi" w:cstheme="minorHAnsi"/>
          <w:b/>
          <w:sz w:val="40"/>
          <w:szCs w:val="40"/>
        </w:rPr>
        <w:t>Girişimcilik ve Yenilikçilik</w:t>
      </w:r>
      <w:r w:rsidR="00667092">
        <w:rPr>
          <w:rFonts w:asciiTheme="minorHAnsi" w:hAnsiTheme="minorHAnsi" w:cstheme="minorHAnsi"/>
          <w:b/>
          <w:sz w:val="40"/>
          <w:szCs w:val="40"/>
        </w:rPr>
        <w:t>’ te</w:t>
      </w:r>
      <w:r>
        <w:rPr>
          <w:rFonts w:asciiTheme="minorHAnsi" w:hAnsiTheme="minorHAnsi" w:cstheme="minorHAnsi"/>
          <w:b/>
          <w:sz w:val="40"/>
          <w:szCs w:val="40"/>
        </w:rPr>
        <w:t xml:space="preserve"> </w:t>
      </w:r>
      <w:r w:rsidR="002E7A38">
        <w:rPr>
          <w:rFonts w:asciiTheme="minorHAnsi" w:hAnsiTheme="minorHAnsi" w:cstheme="minorHAnsi"/>
          <w:b/>
          <w:sz w:val="40"/>
          <w:szCs w:val="40"/>
        </w:rPr>
        <w:t xml:space="preserve">vakıf üniversiteleri arasında </w:t>
      </w:r>
      <w:r w:rsidR="002E7A38" w:rsidRPr="003D0BCD">
        <w:rPr>
          <w:rFonts w:asciiTheme="minorHAnsi" w:hAnsiTheme="minorHAnsi" w:cstheme="minorHAnsi"/>
          <w:b/>
          <w:sz w:val="40"/>
          <w:szCs w:val="40"/>
        </w:rPr>
        <w:t>ilk 4’te</w:t>
      </w:r>
      <w:r w:rsidR="002E7A38">
        <w:rPr>
          <w:rFonts w:asciiTheme="minorHAnsi" w:hAnsiTheme="minorHAnsi" w:cstheme="minorHAnsi"/>
          <w:b/>
          <w:sz w:val="40"/>
          <w:szCs w:val="40"/>
        </w:rPr>
        <w:t xml:space="preserve"> yer alan Özyeğin Üniversit</w:t>
      </w:r>
      <w:r>
        <w:rPr>
          <w:rFonts w:asciiTheme="minorHAnsi" w:hAnsiTheme="minorHAnsi" w:cstheme="minorHAnsi"/>
          <w:b/>
          <w:sz w:val="40"/>
          <w:szCs w:val="40"/>
        </w:rPr>
        <w:t>esi’nde tanıtım günleri başladı</w:t>
      </w:r>
    </w:p>
    <w:p w:rsidR="00D149D6" w:rsidRDefault="00D149D6" w:rsidP="00D149D6">
      <w:pPr>
        <w:spacing w:after="200" w:line="276" w:lineRule="auto"/>
        <w:contextualSpacing/>
        <w:jc w:val="center"/>
        <w:rPr>
          <w:rFonts w:eastAsiaTheme="minorHAnsi" w:cs="Calibri"/>
          <w:b/>
          <w:bCs/>
          <w:sz w:val="40"/>
          <w:szCs w:val="40"/>
          <w:lang w:eastAsia="en-US"/>
        </w:rPr>
      </w:pPr>
    </w:p>
    <w:p w:rsidR="00CB66C1" w:rsidRDefault="00F25B7F" w:rsidP="003D0BCD">
      <w:pPr>
        <w:spacing w:after="200" w:line="276" w:lineRule="auto"/>
        <w:contextualSpacing/>
        <w:jc w:val="both"/>
        <w:rPr>
          <w:rFonts w:asciiTheme="minorHAnsi" w:eastAsiaTheme="minorHAnsi" w:hAnsiTheme="minorHAnsi" w:cs="Calibri"/>
          <w:b/>
          <w:sz w:val="28"/>
          <w:szCs w:val="28"/>
          <w:lang w:eastAsia="en-US"/>
        </w:rPr>
      </w:pPr>
      <w:r w:rsidRPr="001347CA">
        <w:rPr>
          <w:rFonts w:asciiTheme="minorHAnsi" w:eastAsiaTheme="minorHAnsi" w:hAnsiTheme="minorHAnsi" w:cs="Calibri"/>
          <w:b/>
          <w:sz w:val="28"/>
          <w:szCs w:val="28"/>
          <w:lang w:eastAsia="en-US"/>
        </w:rPr>
        <w:t>Üniversite sınavlarının ikinci aşaması da geride kalırken liseye veda etmeye hazırlanan öğrenciler için tercih dönemi yaklaşıyor. Dünya standartlarında eğitim veren</w:t>
      </w:r>
      <w:r w:rsidR="004C313E">
        <w:rPr>
          <w:rFonts w:asciiTheme="minorHAnsi" w:eastAsiaTheme="minorHAnsi" w:hAnsiTheme="minorHAnsi" w:cs="Calibri"/>
          <w:b/>
          <w:sz w:val="28"/>
          <w:szCs w:val="28"/>
          <w:lang w:eastAsia="en-US"/>
        </w:rPr>
        <w:t xml:space="preserve"> ve araştırmalara imza atan güçlü ve uluslararası akademik kadroya sahip </w:t>
      </w:r>
      <w:r w:rsidRPr="001347CA">
        <w:rPr>
          <w:rFonts w:asciiTheme="minorHAnsi" w:eastAsiaTheme="minorHAnsi" w:hAnsiTheme="minorHAnsi" w:cs="Calibri"/>
          <w:b/>
          <w:sz w:val="28"/>
          <w:szCs w:val="28"/>
          <w:lang w:eastAsia="en-US"/>
        </w:rPr>
        <w:t>Özyeğin Üniversitesi</w:t>
      </w:r>
      <w:r w:rsidR="004C313E">
        <w:rPr>
          <w:rFonts w:asciiTheme="minorHAnsi" w:eastAsiaTheme="minorHAnsi" w:hAnsiTheme="minorHAnsi" w:cs="Calibri"/>
          <w:b/>
          <w:sz w:val="28"/>
          <w:szCs w:val="28"/>
          <w:lang w:eastAsia="en-US"/>
        </w:rPr>
        <w:t xml:space="preserve">’nde Tercih Dönemi Tanıtım Günleri </w:t>
      </w:r>
      <w:r w:rsidRPr="001347CA">
        <w:rPr>
          <w:rFonts w:asciiTheme="minorHAnsi" w:eastAsiaTheme="minorHAnsi" w:hAnsiTheme="minorHAnsi" w:cs="Calibri"/>
          <w:b/>
          <w:sz w:val="28"/>
          <w:szCs w:val="28"/>
          <w:lang w:eastAsia="en-US"/>
        </w:rPr>
        <w:t xml:space="preserve">başladı. </w:t>
      </w:r>
      <w:r w:rsidR="00B23702">
        <w:rPr>
          <w:rFonts w:asciiTheme="minorHAnsi" w:eastAsiaTheme="minorHAnsi" w:hAnsiTheme="minorHAnsi" w:cs="Calibri"/>
          <w:b/>
          <w:sz w:val="28"/>
          <w:szCs w:val="28"/>
          <w:lang w:eastAsia="en-US"/>
        </w:rPr>
        <w:t>2 Ağustos</w:t>
      </w:r>
      <w:r w:rsidR="004C313E">
        <w:rPr>
          <w:rFonts w:asciiTheme="minorHAnsi" w:eastAsiaTheme="minorHAnsi" w:hAnsiTheme="minorHAnsi" w:cs="Calibri"/>
          <w:b/>
          <w:sz w:val="28"/>
          <w:szCs w:val="28"/>
          <w:lang w:eastAsia="en-US"/>
        </w:rPr>
        <w:t>’ a kadar</w:t>
      </w:r>
      <w:r w:rsidR="00B23702">
        <w:rPr>
          <w:rFonts w:asciiTheme="minorHAnsi" w:eastAsiaTheme="minorHAnsi" w:hAnsiTheme="minorHAnsi" w:cs="Calibri"/>
          <w:b/>
          <w:sz w:val="28"/>
          <w:szCs w:val="28"/>
          <w:lang w:eastAsia="en-US"/>
        </w:rPr>
        <w:t xml:space="preserve"> </w:t>
      </w:r>
      <w:r w:rsidRPr="001347CA">
        <w:rPr>
          <w:rFonts w:asciiTheme="minorHAnsi" w:eastAsiaTheme="minorHAnsi" w:hAnsiTheme="minorHAnsi" w:cs="Calibri"/>
          <w:b/>
          <w:sz w:val="28"/>
          <w:szCs w:val="28"/>
          <w:lang w:eastAsia="en-US"/>
        </w:rPr>
        <w:t>Çekmeköy Kampüsü’nde</w:t>
      </w:r>
      <w:r w:rsidR="004C313E">
        <w:rPr>
          <w:rFonts w:asciiTheme="minorHAnsi" w:eastAsiaTheme="minorHAnsi" w:hAnsiTheme="minorHAnsi" w:cs="Calibri"/>
          <w:b/>
          <w:sz w:val="28"/>
          <w:szCs w:val="28"/>
          <w:lang w:eastAsia="en-US"/>
        </w:rPr>
        <w:t xml:space="preserve"> </w:t>
      </w:r>
      <w:r w:rsidRPr="001347CA">
        <w:rPr>
          <w:rFonts w:asciiTheme="minorHAnsi" w:eastAsiaTheme="minorHAnsi" w:hAnsiTheme="minorHAnsi" w:cs="Calibri"/>
          <w:b/>
          <w:sz w:val="28"/>
          <w:szCs w:val="28"/>
          <w:lang w:eastAsia="en-US"/>
        </w:rPr>
        <w:t xml:space="preserve">tüm </w:t>
      </w:r>
      <w:r w:rsidR="00A523F9">
        <w:rPr>
          <w:rFonts w:asciiTheme="minorHAnsi" w:eastAsiaTheme="minorHAnsi" w:hAnsiTheme="minorHAnsi" w:cs="Calibri"/>
          <w:b/>
          <w:sz w:val="28"/>
          <w:szCs w:val="28"/>
          <w:lang w:eastAsia="en-US"/>
        </w:rPr>
        <w:t>öğrenciler</w:t>
      </w:r>
      <w:r w:rsidRPr="001347CA">
        <w:rPr>
          <w:rFonts w:asciiTheme="minorHAnsi" w:eastAsiaTheme="minorHAnsi" w:hAnsiTheme="minorHAnsi" w:cs="Calibri"/>
          <w:b/>
          <w:sz w:val="28"/>
          <w:szCs w:val="28"/>
          <w:lang w:eastAsia="en-US"/>
        </w:rPr>
        <w:t xml:space="preserve"> ve aileleri</w:t>
      </w:r>
      <w:r w:rsidR="00CB66C1">
        <w:rPr>
          <w:rFonts w:asciiTheme="minorHAnsi" w:eastAsiaTheme="minorHAnsi" w:hAnsiTheme="minorHAnsi" w:cs="Calibri"/>
          <w:b/>
          <w:sz w:val="28"/>
          <w:szCs w:val="28"/>
          <w:lang w:eastAsia="en-US"/>
        </w:rPr>
        <w:t xml:space="preserve"> detaylı bir şekilde bilgilendirilecek.</w:t>
      </w:r>
    </w:p>
    <w:p w:rsidR="00F25B7F" w:rsidRPr="00A0340B" w:rsidRDefault="00F25B7F" w:rsidP="000A7070">
      <w:pPr>
        <w:tabs>
          <w:tab w:val="left" w:pos="3885"/>
        </w:tabs>
        <w:spacing w:line="276" w:lineRule="auto"/>
        <w:jc w:val="both"/>
        <w:rPr>
          <w:rFonts w:ascii="Arial" w:hAnsi="Arial" w:cs="Arial"/>
        </w:rPr>
      </w:pPr>
    </w:p>
    <w:p w:rsidR="00F25B7F" w:rsidRPr="000549A0" w:rsidRDefault="00DF3BF2" w:rsidP="000549A0">
      <w:pPr>
        <w:spacing w:line="276" w:lineRule="auto"/>
        <w:contextualSpacing/>
        <w:jc w:val="both"/>
        <w:rPr>
          <w:rFonts w:asciiTheme="minorHAnsi" w:hAnsiTheme="minorHAnsi" w:cstheme="minorHAnsi"/>
        </w:rPr>
      </w:pPr>
      <w:r>
        <w:rPr>
          <w:rFonts w:asciiTheme="minorHAnsi" w:hAnsiTheme="minorHAnsi" w:cstheme="minorHAnsi"/>
        </w:rPr>
        <w:t>Katma değer yaratan yenilikçi eğitim modeli ile m</w:t>
      </w:r>
      <w:r w:rsidR="00F25B7F" w:rsidRPr="000549A0">
        <w:rPr>
          <w:rFonts w:asciiTheme="minorHAnsi" w:hAnsiTheme="minorHAnsi" w:cstheme="minorHAnsi"/>
        </w:rPr>
        <w:t xml:space="preserve">ezunlarının farklılaşarak öne çıkmasını hedefleyen </w:t>
      </w:r>
      <w:r w:rsidR="00F25B7F" w:rsidRPr="000549A0">
        <w:rPr>
          <w:rFonts w:asciiTheme="minorHAnsi" w:hAnsiTheme="minorHAnsi" w:cstheme="minorHAnsi"/>
          <w:b/>
        </w:rPr>
        <w:t>Özyeğin Üniversitesi</w:t>
      </w:r>
      <w:r w:rsidR="00F25B7F" w:rsidRPr="000549A0">
        <w:rPr>
          <w:rFonts w:asciiTheme="minorHAnsi" w:hAnsiTheme="minorHAnsi" w:cstheme="minorHAnsi"/>
        </w:rPr>
        <w:t xml:space="preserve">, öğrencilerinin iş dünyası için donanımlı hale gelmesi, birkaç dil bilmesi, sosyal aktivitelerle yeni yetkinlikler kazanması, mezun olmadan önce değişim programları ya da staj olanaklarıyla yurt dışına çıkarak </w:t>
      </w:r>
      <w:proofErr w:type="gramStart"/>
      <w:r w:rsidR="00F25B7F" w:rsidRPr="000549A0">
        <w:rPr>
          <w:rFonts w:asciiTheme="minorHAnsi" w:hAnsiTheme="minorHAnsi" w:cstheme="minorHAnsi"/>
        </w:rPr>
        <w:t>global</w:t>
      </w:r>
      <w:proofErr w:type="gramEnd"/>
      <w:r w:rsidR="00F25B7F" w:rsidRPr="000549A0">
        <w:rPr>
          <w:rFonts w:asciiTheme="minorHAnsi" w:hAnsiTheme="minorHAnsi" w:cstheme="minorHAnsi"/>
        </w:rPr>
        <w:t xml:space="preserve"> bir vizyon edinmesi için uyguladığı kapsamlı öğrenim programını, tercih</w:t>
      </w:r>
      <w:r w:rsidR="00A523F9" w:rsidRPr="000549A0">
        <w:rPr>
          <w:rFonts w:asciiTheme="minorHAnsi" w:hAnsiTheme="minorHAnsi" w:cstheme="minorHAnsi"/>
        </w:rPr>
        <w:t xml:space="preserve"> yapacak öğrencilerle paylaşıyor</w:t>
      </w:r>
      <w:r w:rsidR="00F25B7F" w:rsidRPr="000549A0">
        <w:rPr>
          <w:rFonts w:asciiTheme="minorHAnsi" w:hAnsiTheme="minorHAnsi" w:cstheme="minorHAnsi"/>
        </w:rPr>
        <w:t>.</w:t>
      </w:r>
      <w:r w:rsidR="00F25B7F" w:rsidRPr="000549A0" w:rsidDel="003227DF">
        <w:rPr>
          <w:rFonts w:asciiTheme="minorHAnsi" w:hAnsiTheme="minorHAnsi" w:cstheme="minorHAnsi"/>
        </w:rPr>
        <w:t xml:space="preserve"> </w:t>
      </w:r>
      <w:r w:rsidR="00F25B7F" w:rsidRPr="000549A0">
        <w:rPr>
          <w:rFonts w:asciiTheme="minorHAnsi" w:hAnsiTheme="minorHAnsi" w:cstheme="minorHAnsi"/>
        </w:rPr>
        <w:t>Tanıtım Günleri süresince Çekmeköy Kampüsü’ne ücretsiz ulaşım sağlanacak.</w:t>
      </w:r>
    </w:p>
    <w:p w:rsidR="0017440E" w:rsidRPr="000549A0" w:rsidRDefault="0017440E" w:rsidP="000549A0">
      <w:pPr>
        <w:spacing w:line="276" w:lineRule="auto"/>
        <w:contextualSpacing/>
        <w:jc w:val="both"/>
        <w:rPr>
          <w:rFonts w:asciiTheme="minorHAnsi" w:hAnsiTheme="minorHAnsi" w:cstheme="minorHAnsi"/>
        </w:rPr>
      </w:pPr>
    </w:p>
    <w:p w:rsidR="00B23702" w:rsidRDefault="005F5556" w:rsidP="000549A0">
      <w:pPr>
        <w:spacing w:line="276" w:lineRule="auto"/>
        <w:contextualSpacing/>
        <w:jc w:val="both"/>
        <w:rPr>
          <w:rFonts w:asciiTheme="minorHAnsi" w:hAnsiTheme="minorHAnsi" w:cstheme="minorHAnsi"/>
          <w:b/>
        </w:rPr>
      </w:pPr>
      <w:r w:rsidRPr="000549A0">
        <w:rPr>
          <w:rFonts w:asciiTheme="minorHAnsi" w:hAnsiTheme="minorHAnsi" w:cstheme="minorHAnsi"/>
          <w:b/>
        </w:rPr>
        <w:t>GÜÇLÜ AKADEMİK KADRO</w:t>
      </w:r>
    </w:p>
    <w:p w:rsidR="000549A0" w:rsidRPr="000549A0" w:rsidRDefault="000549A0" w:rsidP="000549A0">
      <w:pPr>
        <w:spacing w:line="276" w:lineRule="auto"/>
        <w:contextualSpacing/>
        <w:jc w:val="both"/>
        <w:rPr>
          <w:rFonts w:asciiTheme="minorHAnsi" w:hAnsiTheme="minorHAnsi" w:cstheme="minorHAnsi"/>
          <w:b/>
          <w:sz w:val="14"/>
        </w:rPr>
      </w:pPr>
    </w:p>
    <w:p w:rsidR="00B23702" w:rsidRDefault="00667092" w:rsidP="000549A0">
      <w:pPr>
        <w:spacing w:line="276" w:lineRule="auto"/>
        <w:jc w:val="both"/>
        <w:rPr>
          <w:rFonts w:asciiTheme="minorHAnsi" w:hAnsiTheme="minorHAnsi" w:cstheme="minorHAnsi"/>
          <w:bCs/>
          <w:color w:val="000000"/>
        </w:rPr>
      </w:pPr>
      <w:r>
        <w:rPr>
          <w:rFonts w:asciiTheme="minorHAnsi" w:hAnsiTheme="minorHAnsi" w:cstheme="minorHAnsi"/>
        </w:rPr>
        <w:t xml:space="preserve">Bloomberg </w:t>
      </w:r>
      <w:proofErr w:type="spellStart"/>
      <w:r>
        <w:rPr>
          <w:rFonts w:asciiTheme="minorHAnsi" w:hAnsiTheme="minorHAnsi" w:cstheme="minorHAnsi"/>
        </w:rPr>
        <w:t>Businessweek</w:t>
      </w:r>
      <w:proofErr w:type="spellEnd"/>
      <w:r>
        <w:rPr>
          <w:rFonts w:asciiTheme="minorHAnsi" w:hAnsiTheme="minorHAnsi" w:cstheme="minorHAnsi"/>
        </w:rPr>
        <w:t xml:space="preserve"> Dergisi’nin “2016 En Gözde Üniversiteler” araştırmasında vakıf üniversiteleri içinde 4. Sırada yer alan </w:t>
      </w:r>
      <w:r w:rsidR="0017440E" w:rsidRPr="000549A0">
        <w:rPr>
          <w:rFonts w:asciiTheme="minorHAnsi" w:hAnsiTheme="minorHAnsi" w:cstheme="minorHAnsi"/>
        </w:rPr>
        <w:t>Özyeğin Üniversitesi, dünya standartlarında eğitim veren ve araştırmalara imza atan</w:t>
      </w:r>
      <w:r w:rsidR="000246FD" w:rsidRPr="000549A0">
        <w:rPr>
          <w:rFonts w:asciiTheme="minorHAnsi" w:hAnsiTheme="minorHAnsi" w:cstheme="minorHAnsi"/>
        </w:rPr>
        <w:t>, 43’</w:t>
      </w:r>
      <w:r w:rsidR="00876E6E">
        <w:rPr>
          <w:rFonts w:asciiTheme="minorHAnsi" w:hAnsiTheme="minorHAnsi" w:cstheme="minorHAnsi"/>
        </w:rPr>
        <w:t>ü</w:t>
      </w:r>
      <w:r w:rsidR="000246FD" w:rsidRPr="000549A0">
        <w:rPr>
          <w:rFonts w:asciiTheme="minorHAnsi" w:hAnsiTheme="minorHAnsi" w:cstheme="minorHAnsi"/>
        </w:rPr>
        <w:t xml:space="preserve"> </w:t>
      </w:r>
      <w:r w:rsidR="00876E6E" w:rsidRPr="00667092">
        <w:rPr>
          <w:rFonts w:asciiTheme="minorHAnsi" w:hAnsiTheme="minorHAnsi" w:cstheme="minorHAnsi"/>
          <w:bCs/>
          <w:color w:val="000000"/>
        </w:rPr>
        <w:t xml:space="preserve">uluslararası </w:t>
      </w:r>
      <w:r w:rsidR="00876E6E">
        <w:rPr>
          <w:rFonts w:asciiTheme="minorHAnsi" w:hAnsiTheme="minorHAnsi" w:cstheme="minorHAnsi"/>
        </w:rPr>
        <w:t>toplam 347</w:t>
      </w:r>
      <w:r w:rsidR="000246FD" w:rsidRPr="000549A0">
        <w:rPr>
          <w:rFonts w:asciiTheme="minorHAnsi" w:hAnsiTheme="minorHAnsi" w:cstheme="minorHAnsi"/>
        </w:rPr>
        <w:t xml:space="preserve"> öğretim elemanından oluşan </w:t>
      </w:r>
      <w:r w:rsidR="0017440E" w:rsidRPr="000549A0">
        <w:rPr>
          <w:rFonts w:asciiTheme="minorHAnsi" w:hAnsiTheme="minorHAnsi" w:cstheme="minorHAnsi"/>
        </w:rPr>
        <w:t>güçlü bir akademik kadroya sahip.</w:t>
      </w:r>
      <w:r w:rsidR="000246FD" w:rsidRPr="000549A0">
        <w:rPr>
          <w:rFonts w:asciiTheme="minorHAnsi" w:hAnsiTheme="minorHAnsi" w:cstheme="minorHAnsi"/>
        </w:rPr>
        <w:t xml:space="preserve"> </w:t>
      </w:r>
      <w:r w:rsidR="000246FD" w:rsidRPr="000549A0">
        <w:rPr>
          <w:rFonts w:asciiTheme="minorHAnsi" w:hAnsiTheme="minorHAnsi" w:cstheme="minorHAnsi"/>
          <w:bCs/>
          <w:color w:val="000000"/>
        </w:rPr>
        <w:t xml:space="preserve">6 Fakülte, 2 Yüksekokul, 3 Enstitü ile </w:t>
      </w:r>
      <w:r w:rsidR="00876E6E">
        <w:rPr>
          <w:rFonts w:asciiTheme="minorHAnsi" w:hAnsiTheme="minorHAnsi" w:cstheme="minorHAnsi"/>
          <w:bCs/>
          <w:color w:val="000000"/>
        </w:rPr>
        <w:t>eğitim veren</w:t>
      </w:r>
      <w:r w:rsidR="000246FD" w:rsidRPr="000549A0">
        <w:rPr>
          <w:rFonts w:asciiTheme="minorHAnsi" w:hAnsiTheme="minorHAnsi" w:cstheme="minorHAnsi"/>
          <w:bCs/>
          <w:color w:val="000000"/>
        </w:rPr>
        <w:t xml:space="preserve"> Özyeğin Üniversitesi’nde, 23 lisans programı ve 31 lisa</w:t>
      </w:r>
      <w:r w:rsidR="00452B72">
        <w:rPr>
          <w:rFonts w:asciiTheme="minorHAnsi" w:hAnsiTheme="minorHAnsi" w:cstheme="minorHAnsi"/>
          <w:bCs/>
          <w:color w:val="000000"/>
        </w:rPr>
        <w:t>nsüstü program bulunuyor. 5.</w:t>
      </w:r>
      <w:r w:rsidR="000246FD" w:rsidRPr="000549A0">
        <w:rPr>
          <w:rFonts w:asciiTheme="minorHAnsi" w:hAnsiTheme="minorHAnsi" w:cstheme="minorHAnsi"/>
          <w:bCs/>
          <w:color w:val="000000"/>
        </w:rPr>
        <w:t>744’ü lisans</w:t>
      </w:r>
      <w:r w:rsidR="00452B72">
        <w:rPr>
          <w:rFonts w:asciiTheme="minorHAnsi" w:hAnsiTheme="minorHAnsi" w:cstheme="minorHAnsi"/>
          <w:bCs/>
          <w:color w:val="000000"/>
        </w:rPr>
        <w:t>, 932’si lisansüstü toplam 6.</w:t>
      </w:r>
      <w:r w:rsidR="000246FD" w:rsidRPr="000549A0">
        <w:rPr>
          <w:rFonts w:asciiTheme="minorHAnsi" w:hAnsiTheme="minorHAnsi" w:cstheme="minorHAnsi"/>
          <w:bCs/>
          <w:color w:val="000000"/>
        </w:rPr>
        <w:t>676 öğrencisi bulunan Ö</w:t>
      </w:r>
      <w:r w:rsidR="00B23702" w:rsidRPr="000549A0">
        <w:rPr>
          <w:rFonts w:asciiTheme="minorHAnsi" w:hAnsiTheme="minorHAnsi" w:cstheme="minorHAnsi"/>
          <w:bCs/>
          <w:color w:val="000000"/>
        </w:rPr>
        <w:t>zyeğin Üniversitesi</w:t>
      </w:r>
      <w:r w:rsidR="005F5556" w:rsidRPr="000549A0">
        <w:rPr>
          <w:rFonts w:asciiTheme="minorHAnsi" w:hAnsiTheme="minorHAnsi" w:cstheme="minorHAnsi"/>
          <w:bCs/>
          <w:color w:val="000000"/>
        </w:rPr>
        <w:t xml:space="preserve">, </w:t>
      </w:r>
      <w:r w:rsidR="000246FD" w:rsidRPr="000549A0">
        <w:rPr>
          <w:rFonts w:asciiTheme="minorHAnsi" w:hAnsiTheme="minorHAnsi" w:cstheme="minorHAnsi"/>
          <w:bCs/>
          <w:color w:val="000000"/>
        </w:rPr>
        <w:t xml:space="preserve">bu yıl </w:t>
      </w:r>
      <w:r w:rsidR="00876E6E">
        <w:rPr>
          <w:rFonts w:asciiTheme="minorHAnsi" w:hAnsiTheme="minorHAnsi" w:cstheme="minorHAnsi"/>
          <w:bCs/>
          <w:color w:val="000000"/>
        </w:rPr>
        <w:t>1.</w:t>
      </w:r>
      <w:r w:rsidR="000246FD" w:rsidRPr="000549A0">
        <w:rPr>
          <w:rFonts w:asciiTheme="minorHAnsi" w:hAnsiTheme="minorHAnsi" w:cstheme="minorHAnsi"/>
          <w:bCs/>
          <w:color w:val="000000"/>
        </w:rPr>
        <w:t>450 öğrenci almaya hazırlanıyor.</w:t>
      </w:r>
    </w:p>
    <w:p w:rsidR="000549A0" w:rsidRPr="000549A0" w:rsidRDefault="000549A0" w:rsidP="000549A0">
      <w:pPr>
        <w:spacing w:line="276" w:lineRule="auto"/>
        <w:jc w:val="both"/>
        <w:rPr>
          <w:rFonts w:asciiTheme="minorHAnsi" w:hAnsiTheme="minorHAnsi" w:cstheme="minorHAnsi"/>
          <w:bCs/>
          <w:color w:val="000000"/>
          <w:sz w:val="18"/>
        </w:rPr>
      </w:pPr>
    </w:p>
    <w:p w:rsidR="005F5556" w:rsidRPr="000549A0" w:rsidRDefault="0017440E" w:rsidP="000549A0">
      <w:pPr>
        <w:spacing w:after="160" w:line="276" w:lineRule="auto"/>
        <w:jc w:val="both"/>
        <w:rPr>
          <w:rFonts w:asciiTheme="minorHAnsi" w:hAnsiTheme="minorHAnsi" w:cstheme="minorHAnsi"/>
        </w:rPr>
      </w:pPr>
      <w:r w:rsidRPr="000549A0">
        <w:rPr>
          <w:rFonts w:asciiTheme="minorHAnsi" w:hAnsiTheme="minorHAnsi" w:cstheme="minorHAnsi"/>
        </w:rPr>
        <w:t>G</w:t>
      </w:r>
      <w:r w:rsidRPr="000549A0">
        <w:rPr>
          <w:rFonts w:asciiTheme="minorHAnsi" w:eastAsia="Times New Roman" w:hAnsiTheme="minorHAnsi" w:cstheme="minorHAnsi"/>
          <w:bCs/>
          <w:color w:val="222222"/>
        </w:rPr>
        <w:t xml:space="preserve">irişimciliği, yenilikçiliği ve sürdürülebilirliği </w:t>
      </w:r>
      <w:proofErr w:type="gramStart"/>
      <w:r w:rsidRPr="000549A0">
        <w:rPr>
          <w:rFonts w:asciiTheme="minorHAnsi" w:eastAsia="Times New Roman" w:hAnsiTheme="minorHAnsi" w:cstheme="minorHAnsi"/>
          <w:bCs/>
          <w:color w:val="222222"/>
        </w:rPr>
        <w:t>vizyon</w:t>
      </w:r>
      <w:proofErr w:type="gramEnd"/>
      <w:r w:rsidRPr="000549A0">
        <w:rPr>
          <w:rFonts w:asciiTheme="minorHAnsi" w:eastAsia="Times New Roman" w:hAnsiTheme="minorHAnsi" w:cstheme="minorHAnsi"/>
          <w:bCs/>
          <w:color w:val="222222"/>
        </w:rPr>
        <w:t xml:space="preserve"> olarak benimsemiş b</w:t>
      </w:r>
      <w:r w:rsidRPr="000549A0">
        <w:rPr>
          <w:rFonts w:asciiTheme="minorHAnsi" w:eastAsia="Times New Roman" w:hAnsiTheme="minorHAnsi" w:cstheme="minorHAnsi"/>
          <w:color w:val="222222"/>
          <w:shd w:val="clear" w:color="auto" w:fill="FFFFFF"/>
        </w:rPr>
        <w:t>ir</w:t>
      </w:r>
      <w:r w:rsidRPr="000549A0">
        <w:rPr>
          <w:rFonts w:asciiTheme="minorHAnsi" w:eastAsia="Times New Roman" w:hAnsiTheme="minorHAnsi" w:cstheme="minorHAnsi"/>
          <w:color w:val="222222"/>
        </w:rPr>
        <w:t> </w:t>
      </w:r>
      <w:r w:rsidRPr="000549A0">
        <w:rPr>
          <w:rFonts w:asciiTheme="minorHAnsi" w:eastAsia="Times New Roman" w:hAnsiTheme="minorHAnsi" w:cstheme="minorHAnsi"/>
          <w:bCs/>
          <w:color w:val="222222"/>
        </w:rPr>
        <w:t>araştırma üniver</w:t>
      </w:r>
      <w:r w:rsidR="005F5556" w:rsidRPr="000549A0">
        <w:rPr>
          <w:rFonts w:asciiTheme="minorHAnsi" w:eastAsia="Times New Roman" w:hAnsiTheme="minorHAnsi" w:cstheme="minorHAnsi"/>
          <w:bCs/>
          <w:color w:val="222222"/>
        </w:rPr>
        <w:t xml:space="preserve">sitesi olan </w:t>
      </w:r>
      <w:r w:rsidR="00B23702" w:rsidRPr="000549A0">
        <w:rPr>
          <w:rFonts w:asciiTheme="minorHAnsi" w:hAnsiTheme="minorHAnsi" w:cstheme="minorHAnsi"/>
          <w:bCs/>
          <w:color w:val="000000"/>
        </w:rPr>
        <w:t>Özyeğin Üniversitesi</w:t>
      </w:r>
      <w:r w:rsidR="005F5556" w:rsidRPr="000549A0">
        <w:rPr>
          <w:rFonts w:asciiTheme="minorHAnsi" w:eastAsia="Times New Roman" w:hAnsiTheme="minorHAnsi" w:cstheme="minorHAnsi"/>
          <w:bCs/>
          <w:color w:val="222222"/>
        </w:rPr>
        <w:t>,</w:t>
      </w:r>
      <w:r w:rsidRPr="000549A0">
        <w:rPr>
          <w:rFonts w:asciiTheme="minorHAnsi" w:eastAsia="Times New Roman" w:hAnsiTheme="minorHAnsi" w:cstheme="minorHAnsi"/>
          <w:bCs/>
          <w:color w:val="222222"/>
        </w:rPr>
        <w:t xml:space="preserve"> diğer üniversitelerden f</w:t>
      </w:r>
      <w:r w:rsidR="00B23702" w:rsidRPr="000549A0">
        <w:rPr>
          <w:rFonts w:asciiTheme="minorHAnsi" w:hAnsiTheme="minorHAnsi" w:cstheme="minorHAnsi"/>
        </w:rPr>
        <w:t>arklı olarak;</w:t>
      </w:r>
      <w:r w:rsidRPr="000549A0">
        <w:rPr>
          <w:rFonts w:asciiTheme="minorHAnsi" w:hAnsiTheme="minorHAnsi" w:cstheme="minorHAnsi"/>
        </w:rPr>
        <w:t xml:space="preserve"> öğrencilerin bireysel gelişimine imkan tanıyan, katma değer yaratan, dönüştürücü bir eğitim modeli uyguluyor. </w:t>
      </w:r>
      <w:r w:rsidR="000246FD" w:rsidRPr="000549A0">
        <w:rPr>
          <w:rStyle w:val="Emphasis"/>
          <w:rFonts w:asciiTheme="minorHAnsi" w:hAnsiTheme="minorHAnsi" w:cstheme="minorHAnsi"/>
          <w:i w:val="0"/>
        </w:rPr>
        <w:t>Bu yenilikçi eğitim modeli</w:t>
      </w:r>
      <w:r w:rsidRPr="000549A0">
        <w:rPr>
          <w:rStyle w:val="Emphasis"/>
          <w:rFonts w:asciiTheme="minorHAnsi" w:hAnsiTheme="minorHAnsi" w:cstheme="minorHAnsi"/>
          <w:i w:val="0"/>
        </w:rPr>
        <w:t xml:space="preserve"> </w:t>
      </w:r>
      <w:r w:rsidR="000246FD" w:rsidRPr="000549A0">
        <w:rPr>
          <w:rStyle w:val="Emphasis"/>
          <w:rFonts w:asciiTheme="minorHAnsi" w:hAnsiTheme="minorHAnsi" w:cstheme="minorHAnsi"/>
          <w:i w:val="0"/>
        </w:rPr>
        <w:lastRenderedPageBreak/>
        <w:t>doğrultusunda, öğrencilerin</w:t>
      </w:r>
      <w:r w:rsidR="005F5556" w:rsidRPr="000549A0">
        <w:rPr>
          <w:rStyle w:val="Emphasis"/>
          <w:rFonts w:asciiTheme="minorHAnsi" w:hAnsiTheme="minorHAnsi" w:cstheme="minorHAnsi"/>
          <w:i w:val="0"/>
        </w:rPr>
        <w:t>e sunduğu</w:t>
      </w:r>
      <w:r w:rsidRPr="000549A0">
        <w:rPr>
          <w:rStyle w:val="Emphasis"/>
          <w:rFonts w:asciiTheme="minorHAnsi" w:hAnsiTheme="minorHAnsi" w:cstheme="minorHAnsi"/>
          <w:i w:val="0"/>
        </w:rPr>
        <w:t xml:space="preserve"> dünya standartlarındaki eğitime</w:t>
      </w:r>
      <w:r w:rsidR="000246FD" w:rsidRPr="000549A0">
        <w:rPr>
          <w:rStyle w:val="Emphasis"/>
          <w:rFonts w:asciiTheme="minorHAnsi" w:hAnsiTheme="minorHAnsi" w:cstheme="minorHAnsi"/>
          <w:i w:val="0"/>
        </w:rPr>
        <w:t xml:space="preserve"> e</w:t>
      </w:r>
      <w:r w:rsidR="006D6CB6" w:rsidRPr="000549A0">
        <w:rPr>
          <w:rStyle w:val="Emphasis"/>
          <w:rFonts w:asciiTheme="minorHAnsi" w:hAnsiTheme="minorHAnsi" w:cstheme="minorHAnsi"/>
          <w:i w:val="0"/>
        </w:rPr>
        <w:t>k olara</w:t>
      </w:r>
      <w:r w:rsidR="000246FD" w:rsidRPr="000549A0">
        <w:rPr>
          <w:rStyle w:val="Emphasis"/>
          <w:rFonts w:asciiTheme="minorHAnsi" w:hAnsiTheme="minorHAnsi" w:cstheme="minorHAnsi"/>
          <w:i w:val="0"/>
        </w:rPr>
        <w:t>k</w:t>
      </w:r>
      <w:r w:rsidR="005F5556" w:rsidRPr="000549A0">
        <w:rPr>
          <w:rStyle w:val="Emphasis"/>
          <w:rFonts w:asciiTheme="minorHAnsi" w:hAnsiTheme="minorHAnsi" w:cstheme="minorHAnsi"/>
          <w:i w:val="0"/>
        </w:rPr>
        <w:t>,</w:t>
      </w:r>
      <w:r w:rsidR="000246FD" w:rsidRPr="000549A0">
        <w:rPr>
          <w:rStyle w:val="Emphasis"/>
          <w:rFonts w:asciiTheme="minorHAnsi" w:hAnsiTheme="minorHAnsi" w:cstheme="minorHAnsi"/>
        </w:rPr>
        <w:t xml:space="preserve"> </w:t>
      </w:r>
      <w:r w:rsidRPr="000549A0">
        <w:rPr>
          <w:rFonts w:asciiTheme="minorHAnsi" w:hAnsiTheme="minorHAnsi" w:cstheme="minorHAnsi"/>
        </w:rPr>
        <w:t xml:space="preserve">mezuniyet sonrası hayata hazırlanmaya yönelik, yetkinlik </w:t>
      </w:r>
      <w:proofErr w:type="gramStart"/>
      <w:r w:rsidRPr="000549A0">
        <w:rPr>
          <w:rFonts w:asciiTheme="minorHAnsi" w:hAnsiTheme="minorHAnsi" w:cstheme="minorHAnsi"/>
        </w:rPr>
        <w:t>bazlı</w:t>
      </w:r>
      <w:proofErr w:type="gramEnd"/>
      <w:r w:rsidRPr="000549A0">
        <w:rPr>
          <w:rFonts w:asciiTheme="minorHAnsi" w:hAnsiTheme="minorHAnsi" w:cstheme="minorHAnsi"/>
        </w:rPr>
        <w:t xml:space="preserve"> ve </w:t>
      </w:r>
      <w:r w:rsidR="00B23702" w:rsidRPr="000549A0">
        <w:rPr>
          <w:rFonts w:asciiTheme="minorHAnsi" w:hAnsiTheme="minorHAnsi" w:cstheme="minorHAnsi"/>
          <w:color w:val="222222"/>
          <w:shd w:val="clear" w:color="auto" w:fill="FFFFFF"/>
        </w:rPr>
        <w:t>sektör</w:t>
      </w:r>
      <w:r w:rsidRPr="000549A0">
        <w:rPr>
          <w:rFonts w:asciiTheme="minorHAnsi" w:hAnsiTheme="minorHAnsi" w:cstheme="minorHAnsi"/>
          <w:color w:val="222222"/>
          <w:shd w:val="clear" w:color="auto" w:fill="FFFFFF"/>
        </w:rPr>
        <w:t xml:space="preserve"> odaklı</w:t>
      </w:r>
      <w:r w:rsidRPr="000549A0">
        <w:rPr>
          <w:rFonts w:asciiTheme="minorHAnsi" w:hAnsiTheme="minorHAnsi" w:cstheme="minorHAnsi"/>
        </w:rPr>
        <w:t xml:space="preserve"> programlar uygul</w:t>
      </w:r>
      <w:r w:rsidR="00B23702" w:rsidRPr="000549A0">
        <w:rPr>
          <w:rFonts w:asciiTheme="minorHAnsi" w:hAnsiTheme="minorHAnsi" w:cstheme="minorHAnsi"/>
        </w:rPr>
        <w:t>u</w:t>
      </w:r>
      <w:r w:rsidR="000246FD" w:rsidRPr="000549A0">
        <w:rPr>
          <w:rFonts w:asciiTheme="minorHAnsi" w:hAnsiTheme="minorHAnsi" w:cstheme="minorHAnsi"/>
        </w:rPr>
        <w:t>yor.</w:t>
      </w:r>
    </w:p>
    <w:p w:rsidR="000549A0" w:rsidRPr="000549A0" w:rsidRDefault="000549A0" w:rsidP="000549A0">
      <w:pPr>
        <w:spacing w:after="160" w:line="276" w:lineRule="auto"/>
        <w:jc w:val="both"/>
        <w:rPr>
          <w:rFonts w:asciiTheme="minorHAnsi" w:hAnsiTheme="minorHAnsi" w:cstheme="minorHAnsi"/>
          <w:b/>
          <w:sz w:val="14"/>
        </w:rPr>
      </w:pPr>
    </w:p>
    <w:p w:rsidR="005F5556" w:rsidRPr="000549A0" w:rsidRDefault="00191E87" w:rsidP="000549A0">
      <w:pPr>
        <w:spacing w:after="160" w:line="276" w:lineRule="auto"/>
        <w:jc w:val="both"/>
        <w:rPr>
          <w:rFonts w:asciiTheme="minorHAnsi" w:hAnsiTheme="minorHAnsi" w:cstheme="minorHAnsi"/>
          <w:b/>
          <w:i/>
        </w:rPr>
      </w:pPr>
      <w:r w:rsidRPr="000549A0">
        <w:rPr>
          <w:rFonts w:asciiTheme="minorHAnsi" w:hAnsiTheme="minorHAnsi" w:cstheme="minorHAnsi"/>
          <w:b/>
        </w:rPr>
        <w:t>GELECEĞİNİ TASARLAYAN GENÇLER</w:t>
      </w:r>
    </w:p>
    <w:p w:rsidR="00191E87" w:rsidRPr="000549A0" w:rsidRDefault="00507ACE" w:rsidP="000549A0">
      <w:pPr>
        <w:spacing w:after="160" w:line="276" w:lineRule="auto"/>
        <w:jc w:val="both"/>
        <w:rPr>
          <w:rFonts w:asciiTheme="minorHAnsi" w:hAnsiTheme="minorHAnsi" w:cstheme="minorHAnsi"/>
        </w:rPr>
      </w:pPr>
      <w:r w:rsidRPr="000549A0">
        <w:rPr>
          <w:rFonts w:asciiTheme="minorHAnsi" w:hAnsiTheme="minorHAnsi" w:cstheme="minorHAnsi"/>
        </w:rPr>
        <w:t>Y</w:t>
      </w:r>
      <w:r w:rsidR="0017440E" w:rsidRPr="000549A0">
        <w:rPr>
          <w:rFonts w:asciiTheme="minorHAnsi" w:hAnsiTheme="minorHAnsi" w:cstheme="minorHAnsi"/>
        </w:rPr>
        <w:t xml:space="preserve">enilikçi ve dönüştürücü </w:t>
      </w:r>
      <w:r w:rsidRPr="000549A0">
        <w:rPr>
          <w:rFonts w:asciiTheme="minorHAnsi" w:hAnsiTheme="minorHAnsi" w:cstheme="minorHAnsi"/>
        </w:rPr>
        <w:t>eğitim modeliyle</w:t>
      </w:r>
      <w:r w:rsidR="00B23702" w:rsidRPr="000549A0">
        <w:rPr>
          <w:rFonts w:asciiTheme="minorHAnsi" w:hAnsiTheme="minorHAnsi" w:cstheme="minorHAnsi"/>
        </w:rPr>
        <w:t>;</w:t>
      </w:r>
      <w:r w:rsidR="0017440E" w:rsidRPr="000549A0">
        <w:rPr>
          <w:rFonts w:asciiTheme="minorHAnsi" w:hAnsiTheme="minorHAnsi" w:cstheme="minorHAnsi"/>
        </w:rPr>
        <w:t xml:space="preserve"> </w:t>
      </w:r>
      <w:r w:rsidR="006D6CB6" w:rsidRPr="000549A0">
        <w:rPr>
          <w:rStyle w:val="Emphasis"/>
          <w:rFonts w:asciiTheme="minorHAnsi" w:hAnsiTheme="minorHAnsi" w:cstheme="minorHAnsi"/>
          <w:i w:val="0"/>
        </w:rPr>
        <w:t>öğrenciler</w:t>
      </w:r>
      <w:r w:rsidRPr="000549A0">
        <w:rPr>
          <w:rStyle w:val="Emphasis"/>
          <w:rFonts w:asciiTheme="minorHAnsi" w:hAnsiTheme="minorHAnsi" w:cstheme="minorHAnsi"/>
          <w:i w:val="0"/>
        </w:rPr>
        <w:t xml:space="preserve"> </w:t>
      </w:r>
      <w:r w:rsidR="0017440E" w:rsidRPr="000549A0">
        <w:rPr>
          <w:rStyle w:val="Emphasis"/>
          <w:rFonts w:asciiTheme="minorHAnsi" w:hAnsiTheme="minorHAnsi" w:cstheme="minorHAnsi"/>
          <w:i w:val="0"/>
        </w:rPr>
        <w:t>okurken çalışmaya, yazları staj yapmay</w:t>
      </w:r>
      <w:r w:rsidRPr="000549A0">
        <w:rPr>
          <w:rStyle w:val="Emphasis"/>
          <w:rFonts w:asciiTheme="minorHAnsi" w:hAnsiTheme="minorHAnsi" w:cstheme="minorHAnsi"/>
          <w:i w:val="0"/>
        </w:rPr>
        <w:t>a ve kariyerlerini üniversite</w:t>
      </w:r>
      <w:r w:rsidR="0017440E" w:rsidRPr="000549A0">
        <w:rPr>
          <w:rStyle w:val="Emphasis"/>
          <w:rFonts w:asciiTheme="minorHAnsi" w:hAnsiTheme="minorHAnsi" w:cstheme="minorHAnsi"/>
          <w:i w:val="0"/>
        </w:rPr>
        <w:t>deki ilk dönemlerinden itibaren planlayarak</w:t>
      </w:r>
      <w:r w:rsidR="00191E87" w:rsidRPr="000549A0">
        <w:rPr>
          <w:rStyle w:val="Emphasis"/>
          <w:rFonts w:asciiTheme="minorHAnsi" w:hAnsiTheme="minorHAnsi" w:cstheme="minorHAnsi"/>
          <w:i w:val="0"/>
        </w:rPr>
        <w:t>,</w:t>
      </w:r>
      <w:r w:rsidR="0017440E" w:rsidRPr="000549A0">
        <w:rPr>
          <w:rStyle w:val="Emphasis"/>
          <w:rFonts w:asciiTheme="minorHAnsi" w:hAnsiTheme="minorHAnsi" w:cstheme="minorHAnsi"/>
          <w:i w:val="0"/>
        </w:rPr>
        <w:t xml:space="preserve"> bu planlarını gerçekleştirmek için kendilerini farklılaştıran yetkinlikler kazanmaya ve den</w:t>
      </w:r>
      <w:r w:rsidR="00B23702" w:rsidRPr="000549A0">
        <w:rPr>
          <w:rStyle w:val="Emphasis"/>
          <w:rFonts w:asciiTheme="minorHAnsi" w:hAnsiTheme="minorHAnsi" w:cstheme="minorHAnsi"/>
          <w:i w:val="0"/>
        </w:rPr>
        <w:t>eyimler edinmeye başlıyor</w:t>
      </w:r>
      <w:r w:rsidR="006D6CB6" w:rsidRPr="000549A0">
        <w:rPr>
          <w:rStyle w:val="Emphasis"/>
          <w:rFonts w:asciiTheme="minorHAnsi" w:hAnsiTheme="minorHAnsi" w:cstheme="minorHAnsi"/>
          <w:i w:val="0"/>
        </w:rPr>
        <w:t>.</w:t>
      </w:r>
      <w:r w:rsidR="00191E87" w:rsidRPr="000549A0">
        <w:rPr>
          <w:rStyle w:val="Emphasis"/>
          <w:rFonts w:asciiTheme="minorHAnsi" w:hAnsiTheme="minorHAnsi" w:cstheme="minorHAnsi"/>
          <w:i w:val="0"/>
        </w:rPr>
        <w:t xml:space="preserve"> </w:t>
      </w:r>
      <w:r w:rsidR="004B49A5" w:rsidRPr="000549A0">
        <w:rPr>
          <w:rFonts w:asciiTheme="minorHAnsi" w:hAnsiTheme="minorHAnsi" w:cstheme="minorHAnsi"/>
          <w:color w:val="000000"/>
        </w:rPr>
        <w:t>G</w:t>
      </w:r>
      <w:r w:rsidR="0017440E" w:rsidRPr="000549A0">
        <w:rPr>
          <w:rFonts w:asciiTheme="minorHAnsi" w:hAnsiTheme="minorHAnsi" w:cstheme="minorHAnsi"/>
        </w:rPr>
        <w:t xml:space="preserve">üçlü </w:t>
      </w:r>
      <w:r w:rsidR="004B49A5" w:rsidRPr="000549A0">
        <w:rPr>
          <w:rFonts w:asciiTheme="minorHAnsi" w:hAnsiTheme="minorHAnsi" w:cstheme="minorHAnsi"/>
        </w:rPr>
        <w:t>akademik kadrosu ile sağladığı</w:t>
      </w:r>
      <w:r w:rsidR="0017440E" w:rsidRPr="000549A0">
        <w:rPr>
          <w:rFonts w:asciiTheme="minorHAnsi" w:hAnsiTheme="minorHAnsi" w:cstheme="minorHAnsi"/>
        </w:rPr>
        <w:t xml:space="preserve"> bilimsel donanımın yanı sıra </w:t>
      </w:r>
      <w:r w:rsidR="0017440E" w:rsidRPr="000549A0">
        <w:rPr>
          <w:rStyle w:val="Emphasis"/>
          <w:rFonts w:asciiTheme="minorHAnsi" w:hAnsiTheme="minorHAnsi" w:cstheme="minorHAnsi"/>
          <w:i w:val="0"/>
        </w:rPr>
        <w:t>sekt</w:t>
      </w:r>
      <w:r w:rsidR="004B49A5" w:rsidRPr="000549A0">
        <w:rPr>
          <w:rStyle w:val="Emphasis"/>
          <w:rFonts w:asciiTheme="minorHAnsi" w:hAnsiTheme="minorHAnsi" w:cstheme="minorHAnsi"/>
          <w:i w:val="0"/>
        </w:rPr>
        <w:t>örlerle iç içe eğitim felsefesi</w:t>
      </w:r>
      <w:r w:rsidR="0017440E" w:rsidRPr="000549A0">
        <w:rPr>
          <w:rStyle w:val="Emphasis"/>
          <w:rFonts w:asciiTheme="minorHAnsi" w:hAnsiTheme="minorHAnsi" w:cstheme="minorHAnsi"/>
          <w:i w:val="0"/>
        </w:rPr>
        <w:t xml:space="preserve"> ve 360 dere</w:t>
      </w:r>
      <w:r w:rsidR="004B49A5" w:rsidRPr="000549A0">
        <w:rPr>
          <w:rStyle w:val="Emphasis"/>
          <w:rFonts w:asciiTheme="minorHAnsi" w:hAnsiTheme="minorHAnsi" w:cstheme="minorHAnsi"/>
          <w:i w:val="0"/>
        </w:rPr>
        <w:t>ce öğrenci gelişimi yaklaşımı</w:t>
      </w:r>
      <w:r w:rsidR="0017440E" w:rsidRPr="000549A0">
        <w:rPr>
          <w:rStyle w:val="Emphasis"/>
          <w:rFonts w:asciiTheme="minorHAnsi" w:hAnsiTheme="minorHAnsi" w:cstheme="minorHAnsi"/>
          <w:i w:val="0"/>
        </w:rPr>
        <w:t xml:space="preserve"> ile öğrencileri</w:t>
      </w:r>
      <w:r w:rsidR="004B49A5" w:rsidRPr="000549A0">
        <w:rPr>
          <w:rStyle w:val="Emphasis"/>
          <w:rFonts w:asciiTheme="minorHAnsi" w:hAnsiTheme="minorHAnsi" w:cstheme="minorHAnsi"/>
          <w:i w:val="0"/>
        </w:rPr>
        <w:t>nin</w:t>
      </w:r>
      <w:r w:rsidR="0017440E" w:rsidRPr="000549A0">
        <w:rPr>
          <w:rStyle w:val="Emphasis"/>
          <w:rFonts w:asciiTheme="minorHAnsi" w:hAnsiTheme="minorHAnsi" w:cstheme="minorHAnsi"/>
        </w:rPr>
        <w:t xml:space="preserve"> </w:t>
      </w:r>
      <w:r w:rsidR="0017440E" w:rsidRPr="000549A0">
        <w:rPr>
          <w:rFonts w:asciiTheme="minorHAnsi" w:hAnsiTheme="minorHAnsi" w:cstheme="minorHAnsi"/>
        </w:rPr>
        <w:t>kişisel, profesyonel, kü</w:t>
      </w:r>
      <w:r w:rsidR="004B49A5" w:rsidRPr="000549A0">
        <w:rPr>
          <w:rFonts w:asciiTheme="minorHAnsi" w:hAnsiTheme="minorHAnsi" w:cstheme="minorHAnsi"/>
        </w:rPr>
        <w:t xml:space="preserve">ltürel ve sosyal gelişimlerine yönelik çalışmalar yapan Özyeğin Üniversitesi, yeni öğrencileriyle buluşmaya hazırlanıyor. </w:t>
      </w:r>
    </w:p>
    <w:p w:rsidR="00667092" w:rsidRDefault="00667092" w:rsidP="000549A0">
      <w:pPr>
        <w:spacing w:after="160" w:line="276" w:lineRule="auto"/>
        <w:jc w:val="both"/>
        <w:rPr>
          <w:rFonts w:asciiTheme="minorHAnsi" w:hAnsiTheme="minorHAnsi" w:cstheme="minorHAnsi"/>
          <w:b/>
        </w:rPr>
      </w:pPr>
    </w:p>
    <w:p w:rsidR="00191E87" w:rsidRPr="000549A0" w:rsidRDefault="00191E87" w:rsidP="000549A0">
      <w:pPr>
        <w:spacing w:after="160" w:line="276" w:lineRule="auto"/>
        <w:jc w:val="both"/>
        <w:rPr>
          <w:rFonts w:asciiTheme="minorHAnsi" w:hAnsiTheme="minorHAnsi" w:cstheme="minorHAnsi"/>
          <w:b/>
          <w:i/>
        </w:rPr>
      </w:pPr>
      <w:r w:rsidRPr="000549A0">
        <w:rPr>
          <w:rFonts w:asciiTheme="minorHAnsi" w:hAnsiTheme="minorHAnsi" w:cstheme="minorHAnsi"/>
          <w:b/>
        </w:rPr>
        <w:t>BURS İMK</w:t>
      </w:r>
      <w:r w:rsidR="00E10573">
        <w:rPr>
          <w:rFonts w:asciiTheme="minorHAnsi" w:hAnsiTheme="minorHAnsi" w:cstheme="minorHAnsi"/>
          <w:b/>
        </w:rPr>
        <w:t>Â</w:t>
      </w:r>
      <w:r w:rsidRPr="000549A0">
        <w:rPr>
          <w:rFonts w:asciiTheme="minorHAnsi" w:hAnsiTheme="minorHAnsi" w:cstheme="minorHAnsi"/>
          <w:b/>
        </w:rPr>
        <w:t>N</w:t>
      </w:r>
      <w:r w:rsidR="00E10573">
        <w:rPr>
          <w:rFonts w:asciiTheme="minorHAnsi" w:hAnsiTheme="minorHAnsi" w:cstheme="minorHAnsi"/>
          <w:b/>
        </w:rPr>
        <w:t>LARI İLE DÜNYA STANDARTLARINDA EĞİTİM</w:t>
      </w:r>
    </w:p>
    <w:p w:rsidR="00056C4C" w:rsidRPr="000549A0" w:rsidRDefault="00E10573" w:rsidP="000549A0">
      <w:pPr>
        <w:spacing w:after="160" w:line="276" w:lineRule="auto"/>
        <w:jc w:val="both"/>
        <w:rPr>
          <w:rFonts w:asciiTheme="minorHAnsi" w:hAnsiTheme="minorHAnsi" w:cstheme="minorHAnsi"/>
          <w:iCs/>
        </w:rPr>
      </w:pPr>
      <w:r>
        <w:rPr>
          <w:rFonts w:asciiTheme="minorHAnsi" w:hAnsiTheme="minorHAnsi" w:cstheme="minorHAnsi"/>
        </w:rPr>
        <w:t>Özyeğin Üniversitesi,</w:t>
      </w:r>
      <w:r w:rsidR="00056C4C" w:rsidRPr="000549A0">
        <w:rPr>
          <w:rFonts w:asciiTheme="minorHAnsi" w:hAnsiTheme="minorHAnsi" w:cstheme="minorHAnsi"/>
        </w:rPr>
        <w:t xml:space="preserve"> </w:t>
      </w:r>
      <w:r w:rsidR="00056C4C" w:rsidRPr="000549A0">
        <w:rPr>
          <w:rFonts w:asciiTheme="minorHAnsi" w:hAnsiTheme="minorHAnsi" w:cstheme="minorHAnsi"/>
          <w:bCs/>
          <w:color w:val="000000"/>
        </w:rPr>
        <w:t>Giriş Bursları, Girişte Sağlanan Bursu Yükseltme Olanağı, Akademik Başarı Bursları, Spor Bursu ve Kısmi Zamanlı Çalışma Olanağı sunuyor.</w:t>
      </w:r>
      <w:r w:rsidR="00056C4C" w:rsidRPr="000549A0">
        <w:rPr>
          <w:rFonts w:asciiTheme="minorHAnsi" w:hAnsiTheme="minorHAnsi" w:cstheme="minorHAnsi"/>
        </w:rPr>
        <w:t xml:space="preserve"> </w:t>
      </w:r>
      <w:r w:rsidR="008F42DA">
        <w:rPr>
          <w:rFonts w:asciiTheme="minorHAnsi" w:hAnsiTheme="minorHAnsi" w:cstheme="minorHAnsi"/>
        </w:rPr>
        <w:t>Başarılı ve yetenekli, ancak ekonomik</w:t>
      </w:r>
      <w:r w:rsidR="008F42DA">
        <w:rPr>
          <w:rFonts w:asciiTheme="minorHAnsi" w:hAnsiTheme="minorHAnsi" w:cstheme="minorHAnsi"/>
          <w:bCs/>
          <w:color w:val="000000"/>
        </w:rPr>
        <w:t xml:space="preserve"> yönden kısıtlı olanaklara</w:t>
      </w:r>
      <w:r>
        <w:rPr>
          <w:rFonts w:asciiTheme="minorHAnsi" w:hAnsiTheme="minorHAnsi" w:cstheme="minorHAnsi"/>
          <w:bCs/>
          <w:color w:val="000000"/>
        </w:rPr>
        <w:t xml:space="preserve"> sahip</w:t>
      </w:r>
      <w:r>
        <w:rPr>
          <w:rFonts w:asciiTheme="minorHAnsi" w:hAnsiTheme="minorHAnsi" w:cstheme="minorHAnsi"/>
          <w:bCs/>
          <w:color w:val="000000"/>
        </w:rPr>
        <w:t xml:space="preserve"> </w:t>
      </w:r>
      <w:r w:rsidR="00056C4C" w:rsidRPr="000549A0">
        <w:rPr>
          <w:rFonts w:asciiTheme="minorHAnsi" w:hAnsiTheme="minorHAnsi" w:cstheme="minorHAnsi"/>
          <w:bCs/>
          <w:color w:val="000000"/>
        </w:rPr>
        <w:t>öğrenci</w:t>
      </w:r>
      <w:r w:rsidR="008F42DA">
        <w:rPr>
          <w:rFonts w:asciiTheme="minorHAnsi" w:hAnsiTheme="minorHAnsi" w:cstheme="minorHAnsi"/>
          <w:bCs/>
          <w:color w:val="000000"/>
        </w:rPr>
        <w:t>lere</w:t>
      </w:r>
      <w:r w:rsidR="00056C4C" w:rsidRPr="000549A0">
        <w:rPr>
          <w:rFonts w:asciiTheme="minorHAnsi" w:hAnsiTheme="minorHAnsi" w:cstheme="minorHAnsi"/>
          <w:bCs/>
          <w:color w:val="000000"/>
        </w:rPr>
        <w:t xml:space="preserve"> </w:t>
      </w:r>
      <w:r w:rsidR="008F42DA">
        <w:rPr>
          <w:rFonts w:asciiTheme="minorHAnsi" w:hAnsiTheme="minorHAnsi" w:cstheme="minorHAnsi"/>
          <w:bCs/>
          <w:color w:val="000000"/>
        </w:rPr>
        <w:t xml:space="preserve">tam </w:t>
      </w:r>
      <w:r w:rsidR="00056C4C" w:rsidRPr="000549A0">
        <w:rPr>
          <w:rFonts w:asciiTheme="minorHAnsi" w:hAnsiTheme="minorHAnsi" w:cstheme="minorHAnsi"/>
          <w:bCs/>
          <w:color w:val="000000"/>
        </w:rPr>
        <w:t xml:space="preserve">burslu öğrenim görme imkânı </w:t>
      </w:r>
      <w:r>
        <w:rPr>
          <w:rFonts w:asciiTheme="minorHAnsi" w:hAnsiTheme="minorHAnsi" w:cstheme="minorHAnsi"/>
          <w:bCs/>
          <w:color w:val="000000"/>
        </w:rPr>
        <w:t xml:space="preserve">sunmak adına </w:t>
      </w:r>
      <w:r w:rsidR="00056C4C" w:rsidRPr="000549A0">
        <w:rPr>
          <w:rFonts w:asciiTheme="minorHAnsi" w:hAnsiTheme="minorHAnsi" w:cstheme="minorHAnsi"/>
          <w:bCs/>
          <w:color w:val="000000"/>
        </w:rPr>
        <w:t xml:space="preserve">2015 yılından itibaren öncü kurumların </w:t>
      </w:r>
      <w:r w:rsidR="008F42DA">
        <w:rPr>
          <w:rFonts w:asciiTheme="minorHAnsi" w:hAnsiTheme="minorHAnsi" w:cstheme="minorHAnsi"/>
          <w:bCs/>
          <w:color w:val="000000"/>
        </w:rPr>
        <w:t>destekleriyle</w:t>
      </w:r>
      <w:r w:rsidR="00056C4C" w:rsidRPr="000549A0">
        <w:rPr>
          <w:rFonts w:asciiTheme="minorHAnsi" w:hAnsiTheme="minorHAnsi" w:cstheme="minorHAnsi"/>
          <w:bCs/>
          <w:color w:val="000000"/>
        </w:rPr>
        <w:t xml:space="preserve"> </w:t>
      </w:r>
      <w:r w:rsidR="00056C4C" w:rsidRPr="000549A0">
        <w:rPr>
          <w:rFonts w:asciiTheme="minorHAnsi" w:hAnsiTheme="minorHAnsi" w:cstheme="minorHAnsi"/>
          <w:b/>
          <w:bCs/>
          <w:color w:val="000000"/>
        </w:rPr>
        <w:t>“Eğitimde Fırsat Eşitliği”</w:t>
      </w:r>
      <w:r w:rsidR="00056C4C" w:rsidRPr="000549A0">
        <w:rPr>
          <w:rFonts w:asciiTheme="minorHAnsi" w:hAnsiTheme="minorHAnsi" w:cstheme="minorHAnsi"/>
          <w:bCs/>
          <w:color w:val="000000"/>
        </w:rPr>
        <w:t xml:space="preserve"> burs programını başlatan Özyeğin Üniversitesi’nde,  2015-2016 akademik yılında kayıtlı lisans öğrencilerinin yüzde 87’si burslu öğrenim gördü.</w:t>
      </w:r>
    </w:p>
    <w:p w:rsidR="00F25B7F" w:rsidRPr="000549A0" w:rsidRDefault="00F25B7F" w:rsidP="000549A0">
      <w:pPr>
        <w:pStyle w:val="xmsolistparagraph"/>
        <w:spacing w:line="276" w:lineRule="auto"/>
        <w:jc w:val="both"/>
        <w:rPr>
          <w:rFonts w:asciiTheme="minorHAnsi" w:eastAsiaTheme="minorHAnsi" w:hAnsiTheme="minorHAnsi" w:cstheme="minorHAnsi"/>
          <w:sz w:val="22"/>
          <w:szCs w:val="22"/>
          <w:lang w:eastAsia="en-US"/>
        </w:rPr>
      </w:pPr>
      <w:r w:rsidRPr="000549A0">
        <w:rPr>
          <w:rFonts w:asciiTheme="minorHAnsi" w:eastAsiaTheme="minorHAnsi" w:hAnsiTheme="minorHAnsi" w:cstheme="minorHAnsi"/>
          <w:sz w:val="22"/>
          <w:szCs w:val="22"/>
          <w:lang w:eastAsia="en-US"/>
        </w:rPr>
        <w:t>Tanıtım G</w:t>
      </w:r>
      <w:r w:rsidR="008D0A3D" w:rsidRPr="000549A0">
        <w:rPr>
          <w:rFonts w:asciiTheme="minorHAnsi" w:eastAsiaTheme="minorHAnsi" w:hAnsiTheme="minorHAnsi" w:cstheme="minorHAnsi"/>
          <w:sz w:val="22"/>
          <w:szCs w:val="22"/>
          <w:lang w:eastAsia="en-US"/>
        </w:rPr>
        <w:t>ünleri program</w:t>
      </w:r>
      <w:r w:rsidR="00667092">
        <w:rPr>
          <w:rFonts w:asciiTheme="minorHAnsi" w:eastAsiaTheme="minorHAnsi" w:hAnsiTheme="minorHAnsi" w:cstheme="minorHAnsi"/>
          <w:sz w:val="22"/>
          <w:szCs w:val="22"/>
          <w:lang w:eastAsia="en-US"/>
        </w:rPr>
        <w:t>ı</w:t>
      </w:r>
      <w:r w:rsidR="008D0A3D" w:rsidRPr="000549A0">
        <w:rPr>
          <w:rFonts w:asciiTheme="minorHAnsi" w:eastAsiaTheme="minorHAnsi" w:hAnsiTheme="minorHAnsi" w:cstheme="minorHAnsi"/>
          <w:sz w:val="22"/>
          <w:szCs w:val="22"/>
          <w:lang w:eastAsia="en-US"/>
        </w:rPr>
        <w:t xml:space="preserve"> </w:t>
      </w:r>
      <w:r w:rsidRPr="000549A0">
        <w:rPr>
          <w:rFonts w:asciiTheme="minorHAnsi" w:eastAsiaTheme="minorHAnsi" w:hAnsiTheme="minorHAnsi" w:cstheme="minorHAnsi"/>
          <w:sz w:val="22"/>
          <w:szCs w:val="22"/>
          <w:lang w:eastAsia="en-US"/>
        </w:rPr>
        <w:t>ile ilgili detayl</w:t>
      </w:r>
      <w:r w:rsidR="008D0A3D" w:rsidRPr="000549A0">
        <w:rPr>
          <w:rFonts w:asciiTheme="minorHAnsi" w:eastAsiaTheme="minorHAnsi" w:hAnsiTheme="minorHAnsi" w:cstheme="minorHAnsi"/>
          <w:sz w:val="22"/>
          <w:szCs w:val="22"/>
          <w:lang w:eastAsia="en-US"/>
        </w:rPr>
        <w:t xml:space="preserve">ı bilgi almak isteyen adaylar,  </w:t>
      </w:r>
      <w:r w:rsidR="00316ED3">
        <w:rPr>
          <w:rFonts w:asciiTheme="minorHAnsi" w:eastAsiaTheme="minorHAnsi" w:hAnsiTheme="minorHAnsi" w:cstheme="minorHAnsi"/>
          <w:b/>
          <w:sz w:val="22"/>
          <w:szCs w:val="22"/>
          <w:lang w:eastAsia="en-US"/>
        </w:rPr>
        <w:t>0216 564 90 00</w:t>
      </w:r>
      <w:r w:rsidRPr="000549A0">
        <w:rPr>
          <w:rFonts w:asciiTheme="minorHAnsi" w:eastAsiaTheme="minorHAnsi" w:hAnsiTheme="minorHAnsi" w:cstheme="minorHAnsi"/>
          <w:b/>
          <w:sz w:val="22"/>
          <w:szCs w:val="22"/>
          <w:lang w:eastAsia="en-US"/>
        </w:rPr>
        <w:t xml:space="preserve"> </w:t>
      </w:r>
      <w:r w:rsidRPr="000549A0">
        <w:rPr>
          <w:rFonts w:asciiTheme="minorHAnsi" w:eastAsiaTheme="minorHAnsi" w:hAnsiTheme="minorHAnsi" w:cstheme="minorHAnsi"/>
          <w:sz w:val="22"/>
          <w:szCs w:val="22"/>
          <w:lang w:eastAsia="en-US"/>
        </w:rPr>
        <w:t xml:space="preserve">numaralı telefonu arayabilir, </w:t>
      </w:r>
      <w:hyperlink r:id="rId9" w:history="1">
        <w:r w:rsidRPr="000549A0">
          <w:rPr>
            <w:rStyle w:val="Hyperlink"/>
            <w:rFonts w:asciiTheme="minorHAnsi" w:hAnsiTheme="minorHAnsi" w:cstheme="minorHAnsi"/>
            <w:b/>
            <w:sz w:val="22"/>
            <w:szCs w:val="22"/>
          </w:rPr>
          <w:t>tanitim.basvuru@ozyegin.edu.tr</w:t>
        </w:r>
      </w:hyperlink>
      <w:r w:rsidRPr="000549A0">
        <w:rPr>
          <w:rFonts w:asciiTheme="minorHAnsi" w:hAnsiTheme="minorHAnsi" w:cstheme="minorHAnsi"/>
          <w:sz w:val="22"/>
          <w:szCs w:val="22"/>
        </w:rPr>
        <w:t xml:space="preserve"> adresine e</w:t>
      </w:r>
      <w:r w:rsidR="008D0A3D" w:rsidRPr="000549A0">
        <w:rPr>
          <w:rFonts w:asciiTheme="minorHAnsi" w:hAnsiTheme="minorHAnsi" w:cstheme="minorHAnsi"/>
          <w:sz w:val="22"/>
          <w:szCs w:val="22"/>
        </w:rPr>
        <w:t>-</w:t>
      </w:r>
      <w:r w:rsidRPr="000549A0">
        <w:rPr>
          <w:rFonts w:asciiTheme="minorHAnsi" w:hAnsiTheme="minorHAnsi" w:cstheme="minorHAnsi"/>
          <w:sz w:val="22"/>
          <w:szCs w:val="22"/>
        </w:rPr>
        <w:t xml:space="preserve">posta gönderebilir ya da </w:t>
      </w:r>
      <w:hyperlink r:id="rId10" w:tgtFrame="_blank" w:history="1">
        <w:r w:rsidRPr="000549A0">
          <w:rPr>
            <w:rStyle w:val="Hyperlink"/>
            <w:rFonts w:asciiTheme="minorHAnsi" w:hAnsiTheme="minorHAnsi" w:cstheme="minorHAnsi"/>
            <w:b/>
            <w:sz w:val="22"/>
            <w:szCs w:val="22"/>
          </w:rPr>
          <w:t>www.ozyegin.edu.tr</w:t>
        </w:r>
      </w:hyperlink>
      <w:r w:rsidRPr="000549A0">
        <w:rPr>
          <w:rFonts w:asciiTheme="minorHAnsi" w:hAnsiTheme="minorHAnsi" w:cstheme="minorHAnsi"/>
          <w:sz w:val="22"/>
          <w:szCs w:val="22"/>
        </w:rPr>
        <w:t xml:space="preserve"> sayfasını ziyaret edebilirler.</w:t>
      </w:r>
    </w:p>
    <w:p w:rsidR="00F25B7F" w:rsidRPr="000549A0" w:rsidRDefault="00F25B7F" w:rsidP="000549A0">
      <w:pPr>
        <w:pStyle w:val="xmsolistparagraph"/>
        <w:spacing w:line="276" w:lineRule="auto"/>
        <w:jc w:val="both"/>
        <w:rPr>
          <w:rFonts w:asciiTheme="minorHAnsi" w:hAnsiTheme="minorHAnsi" w:cstheme="minorHAnsi"/>
          <w:sz w:val="22"/>
          <w:szCs w:val="22"/>
        </w:rPr>
      </w:pPr>
      <w:r w:rsidRPr="000549A0">
        <w:rPr>
          <w:rFonts w:asciiTheme="minorHAnsi" w:hAnsiTheme="minorHAnsi" w:cstheme="minorHAnsi"/>
          <w:sz w:val="22"/>
          <w:szCs w:val="22"/>
        </w:rPr>
        <w:t xml:space="preserve">Tercih dönemi boyunca </w:t>
      </w:r>
      <w:r w:rsidRPr="000549A0">
        <w:rPr>
          <w:rFonts w:asciiTheme="minorHAnsi" w:hAnsiTheme="minorHAnsi" w:cstheme="minorHAnsi"/>
          <w:b/>
          <w:bCs/>
          <w:i/>
          <w:iCs/>
          <w:sz w:val="22"/>
          <w:szCs w:val="22"/>
        </w:rPr>
        <w:t>kampüse ü</w:t>
      </w:r>
      <w:bookmarkStart w:id="0" w:name="_GoBack"/>
      <w:bookmarkEnd w:id="0"/>
      <w:r w:rsidRPr="000549A0">
        <w:rPr>
          <w:rFonts w:asciiTheme="minorHAnsi" w:hAnsiTheme="minorHAnsi" w:cstheme="minorHAnsi"/>
          <w:b/>
          <w:bCs/>
          <w:i/>
          <w:iCs/>
          <w:sz w:val="22"/>
          <w:szCs w:val="22"/>
        </w:rPr>
        <w:t>cretsiz ulaşım</w:t>
      </w:r>
      <w:r w:rsidR="00520563">
        <w:rPr>
          <w:rFonts w:asciiTheme="minorHAnsi" w:hAnsiTheme="minorHAnsi" w:cstheme="minorHAnsi"/>
          <w:sz w:val="22"/>
          <w:szCs w:val="22"/>
        </w:rPr>
        <w:t xml:space="preserve"> için</w:t>
      </w:r>
      <w:r w:rsidRPr="000549A0">
        <w:rPr>
          <w:rFonts w:asciiTheme="minorHAnsi" w:hAnsiTheme="minorHAnsi" w:cstheme="minorHAnsi"/>
          <w:sz w:val="22"/>
          <w:szCs w:val="22"/>
        </w:rPr>
        <w:t> </w:t>
      </w:r>
      <w:r w:rsidR="00316ED3">
        <w:rPr>
          <w:rFonts w:asciiTheme="minorHAnsi" w:hAnsiTheme="minorHAnsi" w:cstheme="minorHAnsi"/>
          <w:sz w:val="22"/>
          <w:szCs w:val="22"/>
        </w:rPr>
        <w:t xml:space="preserve">üniversite web adresinden </w:t>
      </w:r>
      <w:r w:rsidRPr="000549A0">
        <w:rPr>
          <w:rFonts w:asciiTheme="minorHAnsi" w:hAnsiTheme="minorHAnsi" w:cstheme="minorHAnsi"/>
          <w:sz w:val="22"/>
          <w:szCs w:val="22"/>
        </w:rPr>
        <w:t>detaylı bilgi alınabilir.</w:t>
      </w:r>
    </w:p>
    <w:p w:rsidR="00F25B7F" w:rsidRPr="00B23702" w:rsidRDefault="006904BC" w:rsidP="000A7070">
      <w:pPr>
        <w:shd w:val="clear" w:color="auto" w:fill="FFFFFF"/>
        <w:spacing w:before="100" w:beforeAutospacing="1" w:after="100" w:afterAutospacing="1" w:line="276" w:lineRule="auto"/>
        <w:textAlignment w:val="baseline"/>
        <w:rPr>
          <w:rFonts w:asciiTheme="minorHAnsi" w:eastAsia="Times New Roman" w:hAnsiTheme="minorHAnsi" w:cs="Arial"/>
          <w:b/>
        </w:rPr>
      </w:pPr>
      <w:r>
        <w:rPr>
          <w:rFonts w:ascii="Arial" w:eastAsia="Times New Roman" w:hAnsi="Arial" w:cs="Arial"/>
          <w:noProof/>
          <w:sz w:val="20"/>
          <w:szCs w:val="20"/>
        </w:rPr>
        <w:drawing>
          <wp:anchor distT="0" distB="0" distL="114300" distR="114300" simplePos="0" relativeHeight="251658240" behindDoc="0" locked="0" layoutInCell="1" allowOverlap="1" wp14:anchorId="29634A76" wp14:editId="612C48FD">
            <wp:simplePos x="0" y="0"/>
            <wp:positionH relativeFrom="column">
              <wp:posOffset>-33655</wp:posOffset>
            </wp:positionH>
            <wp:positionV relativeFrom="paragraph">
              <wp:posOffset>325755</wp:posOffset>
            </wp:positionV>
            <wp:extent cx="4438015" cy="172974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s.png"/>
                    <pic:cNvPicPr/>
                  </pic:nvPicPr>
                  <pic:blipFill>
                    <a:blip r:embed="rId11">
                      <a:extLst>
                        <a:ext uri="{28A0092B-C50C-407E-A947-70E740481C1C}">
                          <a14:useLocalDpi xmlns:a14="http://schemas.microsoft.com/office/drawing/2010/main" val="0"/>
                        </a:ext>
                      </a:extLst>
                    </a:blip>
                    <a:stretch>
                      <a:fillRect/>
                    </a:stretch>
                  </pic:blipFill>
                  <pic:spPr>
                    <a:xfrm>
                      <a:off x="0" y="0"/>
                      <a:ext cx="4438015" cy="1729740"/>
                    </a:xfrm>
                    <a:prstGeom prst="rect">
                      <a:avLst/>
                    </a:prstGeom>
                  </pic:spPr>
                </pic:pic>
              </a:graphicData>
            </a:graphic>
            <wp14:sizeRelH relativeFrom="page">
              <wp14:pctWidth>0</wp14:pctWidth>
            </wp14:sizeRelH>
            <wp14:sizeRelV relativeFrom="page">
              <wp14:pctHeight>0</wp14:pctHeight>
            </wp14:sizeRelV>
          </wp:anchor>
        </w:drawing>
      </w:r>
      <w:r w:rsidR="00B23702" w:rsidRPr="00B23702">
        <w:rPr>
          <w:rFonts w:asciiTheme="minorHAnsi" w:eastAsia="Times New Roman" w:hAnsiTheme="minorHAnsi" w:cs="Arial"/>
          <w:b/>
        </w:rPr>
        <w:t xml:space="preserve">Tanıtım Günleri </w:t>
      </w:r>
      <w:r w:rsidR="00F25B7F" w:rsidRPr="00B23702">
        <w:rPr>
          <w:rFonts w:asciiTheme="minorHAnsi" w:eastAsia="Times New Roman" w:hAnsiTheme="minorHAnsi" w:cs="Arial"/>
          <w:b/>
        </w:rPr>
        <w:t>Servis Saatleri</w:t>
      </w:r>
    </w:p>
    <w:p w:rsidR="00C96021" w:rsidRDefault="00F25B7F" w:rsidP="00C96021">
      <w:pPr>
        <w:shd w:val="clear" w:color="auto" w:fill="FFFFFF"/>
        <w:spacing w:before="100" w:beforeAutospacing="1" w:after="100" w:afterAutospacing="1" w:line="276" w:lineRule="auto"/>
        <w:textAlignment w:val="baseline"/>
        <w:rPr>
          <w:rFonts w:ascii="Arial" w:eastAsia="Times New Roman" w:hAnsi="Arial" w:cs="Arial"/>
          <w:sz w:val="20"/>
          <w:szCs w:val="20"/>
        </w:rPr>
      </w:pPr>
      <w:r w:rsidRPr="00A53082">
        <w:rPr>
          <w:rFonts w:ascii="Arial" w:eastAsia="Times New Roman" w:hAnsi="Arial" w:cs="Arial"/>
          <w:color w:val="222222"/>
          <w:sz w:val="20"/>
          <w:szCs w:val="20"/>
        </w:rPr>
        <w:t> </w:t>
      </w:r>
    </w:p>
    <w:p w:rsidR="006904BC" w:rsidRDefault="006904BC" w:rsidP="00C96021">
      <w:pPr>
        <w:shd w:val="clear" w:color="auto" w:fill="FFFFFF"/>
        <w:spacing w:before="100" w:beforeAutospacing="1" w:after="100" w:afterAutospacing="1" w:line="276" w:lineRule="auto"/>
        <w:textAlignment w:val="baseline"/>
        <w:rPr>
          <w:rFonts w:cstheme="minorHAnsi"/>
          <w:b/>
          <w:bCs/>
          <w:i/>
          <w:sz w:val="20"/>
          <w:u w:val="single"/>
        </w:rPr>
      </w:pPr>
    </w:p>
    <w:p w:rsidR="006904BC" w:rsidRDefault="006904BC" w:rsidP="00C96021">
      <w:pPr>
        <w:shd w:val="clear" w:color="auto" w:fill="FFFFFF"/>
        <w:spacing w:before="100" w:beforeAutospacing="1" w:after="100" w:afterAutospacing="1" w:line="276" w:lineRule="auto"/>
        <w:textAlignment w:val="baseline"/>
        <w:rPr>
          <w:rFonts w:cstheme="minorHAnsi"/>
          <w:b/>
          <w:bCs/>
          <w:i/>
          <w:sz w:val="20"/>
          <w:u w:val="single"/>
        </w:rPr>
      </w:pPr>
    </w:p>
    <w:p w:rsidR="006904BC" w:rsidRDefault="006904BC" w:rsidP="00C96021">
      <w:pPr>
        <w:shd w:val="clear" w:color="auto" w:fill="FFFFFF"/>
        <w:spacing w:before="100" w:beforeAutospacing="1" w:after="100" w:afterAutospacing="1" w:line="276" w:lineRule="auto"/>
        <w:textAlignment w:val="baseline"/>
        <w:rPr>
          <w:rFonts w:cstheme="minorHAnsi"/>
          <w:b/>
          <w:bCs/>
          <w:i/>
          <w:sz w:val="20"/>
          <w:u w:val="single"/>
        </w:rPr>
      </w:pPr>
    </w:p>
    <w:p w:rsidR="006904BC" w:rsidRDefault="006904BC" w:rsidP="00C96021">
      <w:pPr>
        <w:shd w:val="clear" w:color="auto" w:fill="FFFFFF"/>
        <w:spacing w:before="100" w:beforeAutospacing="1" w:after="100" w:afterAutospacing="1" w:line="276" w:lineRule="auto"/>
        <w:textAlignment w:val="baseline"/>
        <w:rPr>
          <w:rFonts w:cstheme="minorHAnsi"/>
          <w:b/>
          <w:bCs/>
          <w:i/>
          <w:sz w:val="20"/>
          <w:u w:val="single"/>
        </w:rPr>
      </w:pPr>
    </w:p>
    <w:p w:rsidR="00C96021" w:rsidRDefault="00C96021" w:rsidP="00C96021">
      <w:pPr>
        <w:shd w:val="clear" w:color="auto" w:fill="FFFFFF"/>
        <w:spacing w:before="100" w:beforeAutospacing="1" w:after="100" w:afterAutospacing="1" w:line="276" w:lineRule="auto"/>
        <w:textAlignment w:val="baseline"/>
        <w:rPr>
          <w:rFonts w:cstheme="minorHAnsi"/>
          <w:b/>
          <w:bCs/>
          <w:i/>
          <w:sz w:val="20"/>
          <w:u w:val="single"/>
        </w:rPr>
      </w:pPr>
      <w:r w:rsidRPr="00C96021">
        <w:rPr>
          <w:rFonts w:cstheme="minorHAnsi"/>
          <w:b/>
          <w:bCs/>
          <w:i/>
          <w:sz w:val="20"/>
          <w:u w:val="single"/>
        </w:rPr>
        <w:t>ÖZYEĞİN ÜNİVERSİTESİ HAKKINDA:</w:t>
      </w:r>
    </w:p>
    <w:p w:rsidR="00BD696F" w:rsidRDefault="00C96021" w:rsidP="00667092">
      <w:pPr>
        <w:shd w:val="clear" w:color="auto" w:fill="FFFFFF"/>
        <w:spacing w:before="100" w:beforeAutospacing="1" w:after="100" w:afterAutospacing="1"/>
        <w:jc w:val="both"/>
        <w:textAlignment w:val="baseline"/>
      </w:pPr>
      <w:proofErr w:type="gramStart"/>
      <w:r w:rsidRPr="00C96021">
        <w:rPr>
          <w:rFonts w:eastAsiaTheme="minorHAnsi"/>
          <w:sz w:val="20"/>
          <w:szCs w:val="20"/>
          <w:lang w:eastAsia="en-US"/>
        </w:rPr>
        <w:t>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w:t>
      </w:r>
      <w:r w:rsidRPr="00C96021">
        <w:rPr>
          <w:rFonts w:eastAsiaTheme="minorHAnsi" w:cstheme="minorHAnsi"/>
          <w:sz w:val="20"/>
          <w:szCs w:val="20"/>
          <w:lang w:eastAsia="en-US"/>
        </w:rPr>
        <w:t xml:space="preserve"> </w:t>
      </w:r>
      <w:r w:rsidRPr="00C96021">
        <w:rPr>
          <w:rFonts w:eastAsiaTheme="minorHAnsi"/>
          <w:sz w:val="20"/>
          <w:szCs w:val="20"/>
          <w:lang w:eastAsia="en-US"/>
        </w:rPr>
        <w:t xml:space="preserve">kullanımında yetkin, uygulama becerisi olan, girişimci, çevresinde ve çalışacağı kurumlarda fark yaratacak bireyler yetiştirmeyi amaçlamaktadır. </w:t>
      </w:r>
      <w:proofErr w:type="gramEnd"/>
      <w:r w:rsidRPr="00C96021">
        <w:rPr>
          <w:rFonts w:eastAsiaTheme="minorHAnsi"/>
          <w:sz w:val="20"/>
          <w:szCs w:val="20"/>
          <w:lang w:eastAsia="en-US"/>
        </w:rPr>
        <w:t xml:space="preserve">Başarılı öğrencinin, şartları ne olursa olsun kaliteli eğitime ulaşabilmesi gerektiğine inanan Özyeğin Üniversitesi, ilk 5 yılda öğrencilerine 200 milyon TL karşılıksız burs sağladı. 2015-2016 akademik yılında kayıtlı lisans öğrencilerinin yüzde 87’si burslu öğrenim gören üniversite, 6 fakülte ve 2 yüksekokul çatısı altında, toplam 23 lisans programıyla; 3 enstitü bünyesinde 31 lisansüstü programla eğitim veriyor. 5.744 lisans, 932’si lisansüstü olmak üzere toplam 6.676 öğrencisi ve 347 tam zamanlı öğretim elemanı ile </w:t>
      </w:r>
      <w:proofErr w:type="spellStart"/>
      <w:r w:rsidRPr="00C96021">
        <w:rPr>
          <w:rFonts w:eastAsiaTheme="minorHAnsi"/>
          <w:sz w:val="20"/>
          <w:szCs w:val="20"/>
          <w:lang w:eastAsia="en-US"/>
        </w:rPr>
        <w:t>Çekmeköy’de</w:t>
      </w:r>
      <w:proofErr w:type="spellEnd"/>
      <w:r w:rsidRPr="00C96021">
        <w:rPr>
          <w:rFonts w:eastAsiaTheme="minorHAnsi"/>
          <w:sz w:val="20"/>
          <w:szCs w:val="20"/>
          <w:lang w:eastAsia="en-US"/>
        </w:rPr>
        <w:t xml:space="preserve"> bulunan kampüsünde, toplam 280 bin metrekare alanda öğrencilerini hayata hazırlıyor.</w:t>
      </w:r>
    </w:p>
    <w:sectPr w:rsidR="00BD696F" w:rsidSect="00571FE9">
      <w:headerReference w:type="default" r:id="rId12"/>
      <w:footerReference w:type="default" r:id="rId13"/>
      <w:pgSz w:w="11906" w:h="16838"/>
      <w:pgMar w:top="624" w:right="1106" w:bottom="1418" w:left="1418" w:header="0"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67" w:rsidRDefault="00833D67" w:rsidP="008C61C3">
      <w:r>
        <w:separator/>
      </w:r>
    </w:p>
  </w:endnote>
  <w:endnote w:type="continuationSeparator" w:id="0">
    <w:p w:rsidR="00833D67" w:rsidRDefault="00833D67" w:rsidP="008C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99" w:rsidRDefault="00833D67" w:rsidP="00E84B99">
    <w:pPr>
      <w:pStyle w:val="Footer"/>
      <w:ind w:left="-993" w:firstLine="993"/>
    </w:pPr>
  </w:p>
  <w:p w:rsidR="00E84B99" w:rsidRDefault="00833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67" w:rsidRDefault="00833D67" w:rsidP="008C61C3">
      <w:r>
        <w:separator/>
      </w:r>
    </w:p>
  </w:footnote>
  <w:footnote w:type="continuationSeparator" w:id="0">
    <w:p w:rsidR="00833D67" w:rsidRDefault="00833D67" w:rsidP="008C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02" w:rsidRDefault="000A7070" w:rsidP="00E84B99">
    <w:pPr>
      <w:pStyle w:val="Header"/>
      <w:tabs>
        <w:tab w:val="clear" w:pos="9072"/>
        <w:tab w:val="right" w:pos="11340"/>
      </w:tabs>
      <w:ind w:right="-993"/>
    </w:pPr>
    <w:r>
      <w:rPr>
        <w:noProof/>
      </w:rPr>
      <w:drawing>
        <wp:anchor distT="0" distB="0" distL="114300" distR="114300" simplePos="0" relativeHeight="251659264" behindDoc="0" locked="0" layoutInCell="1" allowOverlap="1">
          <wp:simplePos x="0" y="0"/>
          <wp:positionH relativeFrom="margin">
            <wp:posOffset>-295275</wp:posOffset>
          </wp:positionH>
          <wp:positionV relativeFrom="margin">
            <wp:posOffset>-1233805</wp:posOffset>
          </wp:positionV>
          <wp:extent cx="1936115" cy="591820"/>
          <wp:effectExtent l="0" t="0" r="6985" b="0"/>
          <wp:wrapSquare wrapText="bothSides"/>
          <wp:docPr id="1" name="Picture 1" descr="o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115" cy="591820"/>
                  </a:xfrm>
                  <a:prstGeom prst="rect">
                    <a:avLst/>
                  </a:prstGeom>
                  <a:noFill/>
                </pic:spPr>
              </pic:pic>
            </a:graphicData>
          </a:graphic>
        </wp:anchor>
      </w:drawing>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7F"/>
    <w:rsid w:val="000246FD"/>
    <w:rsid w:val="000549A0"/>
    <w:rsid w:val="00056C4C"/>
    <w:rsid w:val="00070F87"/>
    <w:rsid w:val="000A7070"/>
    <w:rsid w:val="00131FD2"/>
    <w:rsid w:val="001347CA"/>
    <w:rsid w:val="0017440E"/>
    <w:rsid w:val="00191E87"/>
    <w:rsid w:val="001B0C3A"/>
    <w:rsid w:val="002E7A38"/>
    <w:rsid w:val="00316ED3"/>
    <w:rsid w:val="003D0BCD"/>
    <w:rsid w:val="004523ED"/>
    <w:rsid w:val="00452B72"/>
    <w:rsid w:val="004B49A5"/>
    <w:rsid w:val="004C313E"/>
    <w:rsid w:val="00507ACE"/>
    <w:rsid w:val="00507B43"/>
    <w:rsid w:val="00520563"/>
    <w:rsid w:val="005213B6"/>
    <w:rsid w:val="005222AD"/>
    <w:rsid w:val="005F5556"/>
    <w:rsid w:val="0063597B"/>
    <w:rsid w:val="00667092"/>
    <w:rsid w:val="006904BC"/>
    <w:rsid w:val="006D6CB6"/>
    <w:rsid w:val="007030AF"/>
    <w:rsid w:val="00747CA1"/>
    <w:rsid w:val="007E7B6A"/>
    <w:rsid w:val="00833D67"/>
    <w:rsid w:val="00876E6E"/>
    <w:rsid w:val="008915FF"/>
    <w:rsid w:val="008C61C3"/>
    <w:rsid w:val="008D0A3D"/>
    <w:rsid w:val="008F42DA"/>
    <w:rsid w:val="00904AE3"/>
    <w:rsid w:val="009746C7"/>
    <w:rsid w:val="0099202B"/>
    <w:rsid w:val="009A09CF"/>
    <w:rsid w:val="00A523F9"/>
    <w:rsid w:val="00AF481F"/>
    <w:rsid w:val="00B23702"/>
    <w:rsid w:val="00B7287D"/>
    <w:rsid w:val="00C96021"/>
    <w:rsid w:val="00CB66C1"/>
    <w:rsid w:val="00CF2256"/>
    <w:rsid w:val="00D149D6"/>
    <w:rsid w:val="00D91949"/>
    <w:rsid w:val="00DA79D3"/>
    <w:rsid w:val="00DF2456"/>
    <w:rsid w:val="00DF3BF2"/>
    <w:rsid w:val="00E10573"/>
    <w:rsid w:val="00E1085D"/>
    <w:rsid w:val="00E517B0"/>
    <w:rsid w:val="00EE22CF"/>
    <w:rsid w:val="00F1756E"/>
    <w:rsid w:val="00F25B7F"/>
    <w:rsid w:val="00F30F72"/>
    <w:rsid w:val="00F851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7F"/>
    <w:pPr>
      <w:spacing w:after="0" w:line="240" w:lineRule="auto"/>
    </w:pPr>
    <w:rPr>
      <w:rFonts w:ascii="Calibri" w:eastAsia="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5B7F"/>
    <w:pPr>
      <w:tabs>
        <w:tab w:val="center" w:pos="4536"/>
        <w:tab w:val="right" w:pos="9072"/>
      </w:tabs>
    </w:pPr>
  </w:style>
  <w:style w:type="character" w:customStyle="1" w:styleId="HeaderChar">
    <w:name w:val="Header Char"/>
    <w:basedOn w:val="DefaultParagraphFont"/>
    <w:link w:val="Header"/>
    <w:rsid w:val="00F25B7F"/>
    <w:rPr>
      <w:rFonts w:ascii="Calibri" w:eastAsia="Calibri" w:hAnsi="Calibri" w:cs="Times New Roman"/>
      <w:lang w:eastAsia="tr-TR"/>
    </w:rPr>
  </w:style>
  <w:style w:type="paragraph" w:styleId="Footer">
    <w:name w:val="footer"/>
    <w:basedOn w:val="Normal"/>
    <w:link w:val="FooterChar"/>
    <w:rsid w:val="00F25B7F"/>
    <w:pPr>
      <w:tabs>
        <w:tab w:val="center" w:pos="4536"/>
        <w:tab w:val="right" w:pos="9072"/>
      </w:tabs>
    </w:pPr>
  </w:style>
  <w:style w:type="character" w:customStyle="1" w:styleId="FooterChar">
    <w:name w:val="Footer Char"/>
    <w:basedOn w:val="DefaultParagraphFont"/>
    <w:link w:val="Footer"/>
    <w:rsid w:val="00F25B7F"/>
    <w:rPr>
      <w:rFonts w:ascii="Calibri" w:eastAsia="Calibri" w:hAnsi="Calibri" w:cs="Times New Roman"/>
      <w:lang w:eastAsia="tr-TR"/>
    </w:rPr>
  </w:style>
  <w:style w:type="character" w:styleId="Hyperlink">
    <w:name w:val="Hyperlink"/>
    <w:rsid w:val="00F25B7F"/>
    <w:rPr>
      <w:color w:val="0000FF"/>
      <w:u w:val="single"/>
    </w:rPr>
  </w:style>
  <w:style w:type="paragraph" w:customStyle="1" w:styleId="xmsolistparagraph">
    <w:name w:val="x_msolistparagraph"/>
    <w:basedOn w:val="Normal"/>
    <w:rsid w:val="00F25B7F"/>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25B7F"/>
    <w:rPr>
      <w:rFonts w:ascii="Tahoma" w:hAnsi="Tahoma" w:cs="Tahoma"/>
      <w:sz w:val="16"/>
      <w:szCs w:val="16"/>
    </w:rPr>
  </w:style>
  <w:style w:type="character" w:customStyle="1" w:styleId="BalloonTextChar">
    <w:name w:val="Balloon Text Char"/>
    <w:basedOn w:val="DefaultParagraphFont"/>
    <w:link w:val="BalloonText"/>
    <w:uiPriority w:val="99"/>
    <w:semiHidden/>
    <w:rsid w:val="00F25B7F"/>
    <w:rPr>
      <w:rFonts w:ascii="Tahoma" w:eastAsia="Calibri" w:hAnsi="Tahoma" w:cs="Tahoma"/>
      <w:sz w:val="16"/>
      <w:szCs w:val="16"/>
      <w:lang w:eastAsia="tr-TR"/>
    </w:rPr>
  </w:style>
  <w:style w:type="paragraph" w:styleId="NormalWeb">
    <w:name w:val="Normal (Web)"/>
    <w:basedOn w:val="Normal"/>
    <w:uiPriority w:val="99"/>
    <w:unhideWhenUsed/>
    <w:rsid w:val="007E7B6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17440E"/>
    <w:rPr>
      <w:i/>
      <w:iCs/>
    </w:rPr>
  </w:style>
  <w:style w:type="character" w:styleId="FollowedHyperlink">
    <w:name w:val="FollowedHyperlink"/>
    <w:basedOn w:val="DefaultParagraphFont"/>
    <w:uiPriority w:val="99"/>
    <w:semiHidden/>
    <w:unhideWhenUsed/>
    <w:rsid w:val="005205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7F"/>
    <w:pPr>
      <w:spacing w:after="0" w:line="240" w:lineRule="auto"/>
    </w:pPr>
    <w:rPr>
      <w:rFonts w:ascii="Calibri" w:eastAsia="Calibri"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5B7F"/>
    <w:pPr>
      <w:tabs>
        <w:tab w:val="center" w:pos="4536"/>
        <w:tab w:val="right" w:pos="9072"/>
      </w:tabs>
    </w:pPr>
  </w:style>
  <w:style w:type="character" w:customStyle="1" w:styleId="HeaderChar">
    <w:name w:val="Header Char"/>
    <w:basedOn w:val="DefaultParagraphFont"/>
    <w:link w:val="Header"/>
    <w:rsid w:val="00F25B7F"/>
    <w:rPr>
      <w:rFonts w:ascii="Calibri" w:eastAsia="Calibri" w:hAnsi="Calibri" w:cs="Times New Roman"/>
      <w:lang w:eastAsia="tr-TR"/>
    </w:rPr>
  </w:style>
  <w:style w:type="paragraph" w:styleId="Footer">
    <w:name w:val="footer"/>
    <w:basedOn w:val="Normal"/>
    <w:link w:val="FooterChar"/>
    <w:rsid w:val="00F25B7F"/>
    <w:pPr>
      <w:tabs>
        <w:tab w:val="center" w:pos="4536"/>
        <w:tab w:val="right" w:pos="9072"/>
      </w:tabs>
    </w:pPr>
  </w:style>
  <w:style w:type="character" w:customStyle="1" w:styleId="FooterChar">
    <w:name w:val="Footer Char"/>
    <w:basedOn w:val="DefaultParagraphFont"/>
    <w:link w:val="Footer"/>
    <w:rsid w:val="00F25B7F"/>
    <w:rPr>
      <w:rFonts w:ascii="Calibri" w:eastAsia="Calibri" w:hAnsi="Calibri" w:cs="Times New Roman"/>
      <w:lang w:eastAsia="tr-TR"/>
    </w:rPr>
  </w:style>
  <w:style w:type="character" w:styleId="Hyperlink">
    <w:name w:val="Hyperlink"/>
    <w:rsid w:val="00F25B7F"/>
    <w:rPr>
      <w:color w:val="0000FF"/>
      <w:u w:val="single"/>
    </w:rPr>
  </w:style>
  <w:style w:type="paragraph" w:customStyle="1" w:styleId="xmsolistparagraph">
    <w:name w:val="x_msolistparagraph"/>
    <w:basedOn w:val="Normal"/>
    <w:rsid w:val="00F25B7F"/>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25B7F"/>
    <w:rPr>
      <w:rFonts w:ascii="Tahoma" w:hAnsi="Tahoma" w:cs="Tahoma"/>
      <w:sz w:val="16"/>
      <w:szCs w:val="16"/>
    </w:rPr>
  </w:style>
  <w:style w:type="character" w:customStyle="1" w:styleId="BalloonTextChar">
    <w:name w:val="Balloon Text Char"/>
    <w:basedOn w:val="DefaultParagraphFont"/>
    <w:link w:val="BalloonText"/>
    <w:uiPriority w:val="99"/>
    <w:semiHidden/>
    <w:rsid w:val="00F25B7F"/>
    <w:rPr>
      <w:rFonts w:ascii="Tahoma" w:eastAsia="Calibri" w:hAnsi="Tahoma" w:cs="Tahoma"/>
      <w:sz w:val="16"/>
      <w:szCs w:val="16"/>
      <w:lang w:eastAsia="tr-TR"/>
    </w:rPr>
  </w:style>
  <w:style w:type="paragraph" w:styleId="NormalWeb">
    <w:name w:val="Normal (Web)"/>
    <w:basedOn w:val="Normal"/>
    <w:uiPriority w:val="99"/>
    <w:unhideWhenUsed/>
    <w:rsid w:val="007E7B6A"/>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17440E"/>
    <w:rPr>
      <w:i/>
      <w:iCs/>
    </w:rPr>
  </w:style>
  <w:style w:type="character" w:styleId="FollowedHyperlink">
    <w:name w:val="FollowedHyperlink"/>
    <w:basedOn w:val="DefaultParagraphFont"/>
    <w:uiPriority w:val="99"/>
    <w:semiHidden/>
    <w:unhideWhenUsed/>
    <w:rsid w:val="00520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49994">
      <w:bodyDiv w:val="1"/>
      <w:marLeft w:val="0"/>
      <w:marRight w:val="0"/>
      <w:marTop w:val="0"/>
      <w:marBottom w:val="0"/>
      <w:divBdr>
        <w:top w:val="none" w:sz="0" w:space="0" w:color="auto"/>
        <w:left w:val="none" w:sz="0" w:space="0" w:color="auto"/>
        <w:bottom w:val="none" w:sz="0" w:space="0" w:color="auto"/>
        <w:right w:val="none" w:sz="0" w:space="0" w:color="auto"/>
      </w:divBdr>
    </w:div>
    <w:div w:id="6539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zyegin.edu.tr/" TargetMode="External"/><Relationship Id="rId4" Type="http://schemas.openxmlformats.org/officeDocument/2006/relationships/webSettings" Target="webSettings.xml"/><Relationship Id="rId9" Type="http://schemas.openxmlformats.org/officeDocument/2006/relationships/hyperlink" Target="mailto:tanitim.basvuru@ozyegin.edu.t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782</Words>
  <Characters>4459</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Beste Ersun</cp:lastModifiedBy>
  <cp:revision>12</cp:revision>
  <dcterms:created xsi:type="dcterms:W3CDTF">2016-07-12T12:55:00Z</dcterms:created>
  <dcterms:modified xsi:type="dcterms:W3CDTF">2016-07-12T13:49:00Z</dcterms:modified>
</cp:coreProperties>
</file>