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CV  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</wp:posOffset>
            </wp:positionH>
            <wp:positionV relativeFrom="paragraph">
              <wp:posOffset>158115</wp:posOffset>
            </wp:positionV>
            <wp:extent cx="1543050" cy="1649095"/>
            <wp:effectExtent b="0" l="0" r="0" t="0"/>
            <wp:wrapSquare wrapText="bothSides" distB="0" distT="0" distL="114300" distR="114300"/>
            <wp:docPr id="3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64909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ind w:left="720" w:firstLine="72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   Full Name </w:t>
        <w:tab/>
        <w:t xml:space="preserve">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Ezgi Hamzaçebi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ind w:left="720" w:firstLine="72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   Title: </w:t>
        <w:tab/>
        <w:t xml:space="preserve">       </w:t>
        <w:tab/>
        <w:t xml:space="preserve">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Dr. Lecturer</w:t>
      </w:r>
    </w:p>
    <w:p w:rsidR="00000000" w:rsidDel="00000000" w:rsidP="00000000" w:rsidRDefault="00000000" w:rsidRPr="00000000" w14:paraId="0000000C">
      <w:pPr>
        <w:spacing w:after="0" w:line="240" w:lineRule="auto"/>
        <w:ind w:left="1440" w:firstLine="72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   Affiliation:        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Özyeğin University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ind w:firstLine="72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   E-mail:                     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0000ff"/>
            <w:u w:val="single"/>
            <w:rtl w:val="0"/>
          </w:rPr>
          <w:t xml:space="preserve">ezgi.hamzacebi@ozyegin.edu.tr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49.0" w:type="dxa"/>
        <w:jc w:val="left"/>
        <w:tblInd w:w="-31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19"/>
        <w:gridCol w:w="3543"/>
        <w:gridCol w:w="2821"/>
        <w:gridCol w:w="2566"/>
        <w:tblGridChange w:id="0">
          <w:tblGrid>
            <w:gridCol w:w="1419"/>
            <w:gridCol w:w="3543"/>
            <w:gridCol w:w="2821"/>
            <w:gridCol w:w="2566"/>
          </w:tblGrid>
        </w:tblGridChange>
      </w:tblGrid>
      <w:tr>
        <w:trPr>
          <w:cantSplit w:val="0"/>
          <w:trHeight w:val="986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Degree</w:t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Area</w:t>
            </w:r>
          </w:p>
        </w:tc>
        <w:tc>
          <w:tcPr/>
          <w:p w:rsidR="00000000" w:rsidDel="00000000" w:rsidP="00000000" w:rsidRDefault="00000000" w:rsidRPr="00000000" w14:paraId="0000001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University</w:t>
            </w:r>
          </w:p>
          <w:p w:rsidR="00000000" w:rsidDel="00000000" w:rsidP="00000000" w:rsidRDefault="00000000" w:rsidRPr="00000000" w14:paraId="0000001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Year</w:t>
            </w:r>
          </w:p>
        </w:tc>
      </w:tr>
      <w:tr>
        <w:trPr>
          <w:cantSplit w:val="0"/>
          <w:trHeight w:val="153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Lisans </w:t>
            </w:r>
          </w:p>
        </w:tc>
        <w:tc>
          <w:tcPr/>
          <w:p w:rsidR="00000000" w:rsidDel="00000000" w:rsidP="00000000" w:rsidRDefault="00000000" w:rsidRPr="00000000" w14:paraId="0000001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Westen Languages and Literatures</w:t>
            </w:r>
          </w:p>
        </w:tc>
        <w:tc>
          <w:tcPr/>
          <w:p w:rsidR="00000000" w:rsidDel="00000000" w:rsidP="00000000" w:rsidRDefault="00000000" w:rsidRPr="00000000" w14:paraId="0000001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Boğaziçi Üniversitesi</w:t>
            </w:r>
          </w:p>
        </w:tc>
        <w:tc>
          <w:tcPr/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2007-2013</w:t>
            </w:r>
          </w:p>
        </w:tc>
      </w:tr>
      <w:tr>
        <w:trPr>
          <w:cantSplit w:val="0"/>
          <w:trHeight w:val="298" w:hRule="atLeast"/>
          <w:tblHeader w:val="0"/>
        </w:trPr>
        <w:tc>
          <w:tcPr/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Y. Lisans</w:t>
            </w:r>
          </w:p>
        </w:tc>
        <w:tc>
          <w:tcPr/>
          <w:p w:rsidR="00000000" w:rsidDel="00000000" w:rsidP="00000000" w:rsidRDefault="00000000" w:rsidRPr="00000000" w14:paraId="0000001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Turkish Language and Literature</w:t>
            </w:r>
          </w:p>
        </w:tc>
        <w:tc>
          <w:tcPr/>
          <w:p w:rsidR="00000000" w:rsidDel="00000000" w:rsidP="00000000" w:rsidRDefault="00000000" w:rsidRPr="00000000" w14:paraId="0000001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Boğaziçi Üniversitesi</w:t>
            </w:r>
          </w:p>
        </w:tc>
        <w:tc>
          <w:tcPr/>
          <w:p w:rsidR="00000000" w:rsidDel="00000000" w:rsidP="00000000" w:rsidRDefault="00000000" w:rsidRPr="00000000" w14:paraId="0000001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2013-2017</w:t>
            </w:r>
          </w:p>
        </w:tc>
      </w:tr>
      <w:tr>
        <w:trPr>
          <w:cantSplit w:val="0"/>
          <w:trHeight w:val="161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Doktora </w:t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Turkish Language and Literature</w:t>
            </w:r>
          </w:p>
        </w:tc>
        <w:tc>
          <w:tcPr/>
          <w:p w:rsidR="00000000" w:rsidDel="00000000" w:rsidP="00000000" w:rsidRDefault="00000000" w:rsidRPr="00000000" w14:paraId="0000002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Boğaziçi Üniversitesi</w:t>
            </w:r>
          </w:p>
        </w:tc>
        <w:tc>
          <w:tcPr/>
          <w:p w:rsidR="00000000" w:rsidDel="00000000" w:rsidP="00000000" w:rsidRDefault="00000000" w:rsidRPr="00000000" w14:paraId="0000002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2017-2024</w:t>
            </w:r>
          </w:p>
        </w:tc>
      </w:tr>
    </w:tbl>
    <w:p w:rsidR="00000000" w:rsidDel="00000000" w:rsidP="00000000" w:rsidRDefault="00000000" w:rsidRPr="00000000" w14:paraId="00000024">
      <w:pPr>
        <w:spacing w:after="100" w:before="10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100" w:before="10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Dissertation: The Promises of Monsters: Those Haunting Turkish Feminist Speculative Fiction</w:t>
      </w:r>
    </w:p>
    <w:p w:rsidR="00000000" w:rsidDel="00000000" w:rsidP="00000000" w:rsidRDefault="00000000" w:rsidRPr="00000000" w14:paraId="00000026">
      <w:pPr>
        <w:spacing w:after="100" w:before="10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100" w:before="100" w:lineRule="auto"/>
        <w:jc w:val="both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Master’s Thesis: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The Literary Representation of the Non-Human: An Ecocritical Approach to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Yere Düşen Dualar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and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Yeryüzü Halleri. </w:t>
      </w:r>
    </w:p>
    <w:p w:rsidR="00000000" w:rsidDel="00000000" w:rsidP="00000000" w:rsidRDefault="00000000" w:rsidRPr="00000000" w14:paraId="00000028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69" w:lineRule="auto"/>
        <w:ind w:left="-9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Languages: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English, Spanish (adv), French (int), German (beg), Ottoman Turkish (int)</w:t>
      </w:r>
    </w:p>
    <w:p w:rsidR="00000000" w:rsidDel="00000000" w:rsidP="00000000" w:rsidRDefault="00000000" w:rsidRPr="00000000" w14:paraId="0000002A">
      <w:pPr>
        <w:widowControl w:val="0"/>
        <w:spacing w:before="312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Certificates:</w:t>
      </w:r>
    </w:p>
    <w:p w:rsidR="00000000" w:rsidDel="00000000" w:rsidP="00000000" w:rsidRDefault="00000000" w:rsidRPr="00000000" w14:paraId="0000002B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26" w:lineRule="auto"/>
        <w:ind w:left="-9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Teaching Turkish as a Foreign Language, Marmara University, 2015</w:t>
      </w:r>
    </w:p>
    <w:p w:rsidR="00000000" w:rsidDel="00000000" w:rsidP="00000000" w:rsidRDefault="00000000" w:rsidRPr="00000000" w14:paraId="0000002C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26" w:lineRule="auto"/>
        <w:ind w:left="-9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Pedagogical Formation, Marmara University, 2016-2017</w:t>
      </w:r>
    </w:p>
    <w:p w:rsidR="00000000" w:rsidDel="00000000" w:rsidP="00000000" w:rsidRDefault="00000000" w:rsidRPr="00000000" w14:paraId="0000002D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26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Research Interests:</w:t>
      </w:r>
    </w:p>
    <w:p w:rsidR="00000000" w:rsidDel="00000000" w:rsidP="00000000" w:rsidRDefault="00000000" w:rsidRPr="00000000" w14:paraId="0000002E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64" w:lineRule="auto"/>
        <w:ind w:left="-9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Contemporary Turkish Literature, Ecocriticism, Critical Animal and Plant Studies, Monster Studies, Hauntology, Feminist Speculative Fiction,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Posthumanist and New Materialist Theories </w:t>
      </w:r>
    </w:p>
    <w:p w:rsidR="00000000" w:rsidDel="00000000" w:rsidP="00000000" w:rsidRDefault="00000000" w:rsidRPr="00000000" w14:paraId="0000002F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64" w:lineRule="auto"/>
        <w:ind w:left="-9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64" w:lineRule="auto"/>
        <w:ind w:left="-9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64" w:lineRule="auto"/>
        <w:ind w:left="-9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64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Projects:</w:t>
      </w:r>
    </w:p>
    <w:p w:rsidR="00000000" w:rsidDel="00000000" w:rsidP="00000000" w:rsidRDefault="00000000" w:rsidRPr="00000000" w14:paraId="0000003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64" w:lineRule="auto"/>
        <w:ind w:left="-9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Curator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The Promises of Monsters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(exhibition), HARA, March 2026-March 2027</w:t>
      </w:r>
    </w:p>
    <w:p w:rsidR="00000000" w:rsidDel="00000000" w:rsidP="00000000" w:rsidRDefault="00000000" w:rsidRPr="00000000" w14:paraId="0000003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64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Researcher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Speculative Fictions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 (research group, Forum: Water Assemblies, Salt-İstanbul, March-December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64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Researcher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HUM//EN: </w:t>
      </w: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Environmental Arts and Humanities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(supported by Norwegian Consulate) Özyeğin University, October-December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494" w:lineRule="auto"/>
        <w:ind w:left="-9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Researcher &amp; Participant 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i w:val="1"/>
            <w:iCs w:val="1"/>
            <w:color w:val="0000ff"/>
            <w:u w:val="single"/>
            <w:rtl w:val="0"/>
          </w:rPr>
          <w:t xml:space="preserve">New Alphabet School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HKW, Berlin, 2019-2022</w:t>
      </w:r>
    </w:p>
    <w:p w:rsidR="00000000" w:rsidDel="00000000" w:rsidP="00000000" w:rsidRDefault="00000000" w:rsidRPr="00000000" w14:paraId="0000003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494" w:lineRule="auto"/>
        <w:ind w:left="-90" w:firstLine="798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Worksop Organizer, Archive Inventory (Collaboration with 28 Magazine, Paz Guevara, Chiara Figone)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New Alphabet School: #Commonings. HKW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Berlin, 2022</w:t>
      </w:r>
    </w:p>
    <w:p w:rsidR="00000000" w:rsidDel="00000000" w:rsidP="00000000" w:rsidRDefault="00000000" w:rsidRPr="00000000" w14:paraId="00000038">
      <w:pPr>
        <w:ind w:firstLine="708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Workshop Participant, N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ew Alphabet School: #Caring. HKW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Berlin, 2020 </w:t>
      </w:r>
    </w:p>
    <w:p w:rsidR="00000000" w:rsidDel="00000000" w:rsidP="00000000" w:rsidRDefault="00000000" w:rsidRPr="00000000" w14:paraId="00000039">
      <w:pPr>
        <w:ind w:firstLine="708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Worksop Organizer, Different Ecologies / Mutual Disasters: A Collective Mapping of Situated  Knowledges,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New Alphabet School: #Situating. HKW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Berlin, 2019</w:t>
      </w:r>
    </w:p>
    <w:p w:rsidR="00000000" w:rsidDel="00000000" w:rsidP="00000000" w:rsidRDefault="00000000" w:rsidRPr="00000000" w14:paraId="0000003A">
      <w:pPr>
        <w:ind w:firstLine="708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Workshop Participant,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New Alphabet School: #Translating. HKW.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Berlin, 2019 </w:t>
      </w:r>
    </w:p>
    <w:p w:rsidR="00000000" w:rsidDel="00000000" w:rsidP="00000000" w:rsidRDefault="00000000" w:rsidRPr="00000000" w14:paraId="0000003B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494" w:lineRule="auto"/>
        <w:ind w:left="-9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Researcher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(French Embassy Research Fellowship) supervised by Pr. Dr. Anne Sauvagnargues, Université Paris Nanterre Research Unit HAR Histoire des arts et des représentations, Paris, 2019</w:t>
      </w:r>
    </w:p>
    <w:p w:rsidR="00000000" w:rsidDel="00000000" w:rsidP="00000000" w:rsidRDefault="00000000" w:rsidRPr="00000000" w14:paraId="0000003C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69" w:lineRule="auto"/>
        <w:ind w:left="-9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International Student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(Utrecht Network Young Researchers) Posthuman Ethics, Pain and Endurance Utrecht Summer School, 2018</w:t>
      </w:r>
    </w:p>
    <w:p w:rsidR="00000000" w:rsidDel="00000000" w:rsidP="00000000" w:rsidRDefault="00000000" w:rsidRPr="00000000" w14:paraId="0000003D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40" w:lineRule="auto"/>
        <w:ind w:left="-9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International Student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(Utrecht Network Young Researchers) Social and Political Suffocations NOISE 2018 Summer School, Utrecht, 2018 </w:t>
      </w:r>
    </w:p>
    <w:p w:rsidR="00000000" w:rsidDel="00000000" w:rsidP="00000000" w:rsidRDefault="00000000" w:rsidRPr="00000000" w14:paraId="0000003E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60" w:lineRule="auto"/>
        <w:ind w:left="-9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Researcher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Shamanism as a Trope in the Contemporary Novel: Transcultural Contexts, Crises, Possibilities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BAP, Boğaziçi University Scientific Research Projects, 2016-2017</w:t>
      </w:r>
    </w:p>
    <w:p w:rsidR="00000000" w:rsidDel="00000000" w:rsidP="00000000" w:rsidRDefault="00000000" w:rsidRPr="00000000" w14:paraId="0000003F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40" w:lineRule="auto"/>
        <w:ind w:left="-9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Intern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Cedinci (El Centro de Documentación e Investigación de la Cultura de Izquierdas), Buenos Aires, 2014</w:t>
      </w:r>
    </w:p>
    <w:p w:rsidR="00000000" w:rsidDel="00000000" w:rsidP="00000000" w:rsidRDefault="00000000" w:rsidRPr="00000000" w14:paraId="00000040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40" w:lineRule="auto"/>
        <w:ind w:left="-9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40" w:lineRule="auto"/>
        <w:ind w:left="-9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40" w:lineRule="auto"/>
        <w:ind w:left="-9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40" w:lineRule="auto"/>
        <w:ind w:left="-9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64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Publications</w:t>
      </w:r>
    </w:p>
    <w:p w:rsidR="00000000" w:rsidDel="00000000" w:rsidP="00000000" w:rsidRDefault="00000000" w:rsidRPr="00000000" w14:paraId="0000004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64" w:lineRule="auto"/>
        <w:ind w:left="-90" w:firstLine="798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Book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rFonts w:ascii="Times New Roman" w:cs="Times New Roman" w:eastAsia="Times New Roman" w:hAnsi="Times New Roman"/>
          <w:color w:val="222222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highlight w:val="white"/>
          <w:rtl w:val="0"/>
        </w:rPr>
        <w:t xml:space="preserve">Canavarların Vaatleri: Türkçe Feminist Spekülatif Kurmacaya Musallat Olanlar, 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highlight w:val="white"/>
          <w:rtl w:val="0"/>
        </w:rPr>
        <w:t xml:space="preserve">(The Promises of Monsters: Those Haunting Turkish Speculative Fiction), 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Metis, 2025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Sosyal Bilimler Ne Işe Yarar?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(What’s the Use of Social Sciences?) (editor) Boğaziçi University Press. 2015</w:t>
      </w:r>
    </w:p>
    <w:p w:rsidR="00000000" w:rsidDel="00000000" w:rsidP="00000000" w:rsidRDefault="00000000" w:rsidRPr="00000000" w14:paraId="0000004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ind w:firstLine="708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222222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highlight w:val="white"/>
          <w:rtl w:val="0"/>
        </w:rPr>
        <w:t xml:space="preserve">International Book Chapter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0"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0"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The Story It Tells Is All of Ours, By a Woman: A Reader on Feminist Worlding, Onomatopee, 2026</w:t>
      </w:r>
    </w:p>
    <w:p w:rsidR="00000000" w:rsidDel="00000000" w:rsidP="00000000" w:rsidRDefault="00000000" w:rsidRPr="00000000" w14:paraId="0000004C">
      <w:pPr>
        <w:spacing w:after="0"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rFonts w:ascii="Times New Roman" w:cs="Times New Roman" w:eastAsia="Times New Roman" w:hAnsi="Times New Roman"/>
          <w:color w:val="222222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highlight w:val="white"/>
          <w:rtl w:val="0"/>
        </w:rPr>
        <w:t xml:space="preserve">Istanbul’s Speculative Futures: Transformation of the City and the Sense of Citizenship,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highlight w:val="white"/>
          <w:rtl w:val="0"/>
        </w:rPr>
        <w:t xml:space="preserve">The Speculative Route: Futures from South and Southwest Asia and North Africa, 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highlight w:val="white"/>
          <w:rtl w:val="0"/>
        </w:rPr>
        <w:t xml:space="preserve">Routledge, 2025 </w:t>
      </w:r>
    </w:p>
    <w:p w:rsidR="00000000" w:rsidDel="00000000" w:rsidP="00000000" w:rsidRDefault="00000000" w:rsidRPr="00000000" w14:paraId="0000004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Precarious Lives of Animals, Plants, and Humans through the Lens of Contemporary Turkish Literature,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Turkish Ecocriticism: From Neolithic to Contemporary Timescapes,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Lexington Books, 2020</w:t>
      </w:r>
    </w:p>
    <w:p w:rsidR="00000000" w:rsidDel="00000000" w:rsidP="00000000" w:rsidRDefault="00000000" w:rsidRPr="00000000" w14:paraId="0000004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Writing Beyond the Species Boundary: Bilge Karasu’s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The Garden of Departed Cats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and Sema Kaygusuz’s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Wine and Gold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Animals, Plants, and Landscapes: An Ecology of Turkish Literature and Film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Routledge, 2019</w:t>
      </w:r>
    </w:p>
    <w:p w:rsidR="00000000" w:rsidDel="00000000" w:rsidP="00000000" w:rsidRDefault="00000000" w:rsidRPr="00000000" w14:paraId="0000005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National Peer-Reviewed Journal</w:t>
      </w:r>
    </w:p>
    <w:p w:rsidR="00000000" w:rsidDel="00000000" w:rsidP="00000000" w:rsidRDefault="00000000" w:rsidRPr="00000000" w14:paraId="00000052">
      <w:pPr>
        <w:rPr>
          <w:rFonts w:ascii="Times New Roman" w:cs="Times New Roman" w:eastAsia="Times New Roman" w:hAnsi="Times New Roman"/>
        </w:rPr>
      </w:pPr>
      <w:hyperlink r:id="rId11">
        <w:r w:rsidDel="00000000" w:rsidR="00000000" w:rsidRPr="00000000">
          <w:rPr>
            <w:rFonts w:ascii="Times New Roman" w:cs="Times New Roman" w:eastAsia="Times New Roman" w:hAnsi="Times New Roman"/>
            <w:rtl w:val="0"/>
          </w:rPr>
          <w:t xml:space="preserve">Kırılgan Yaşam, Üretken Ölüm: Kuş Görülmez Fakat Sesi Ağaçtadır ve YerKuşAğı’nda Müşterek Hâller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(Fragile Life, Fertile Death)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Feminist Tahayyül: Akademik Araştırmalar Dergisi, 5(2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), 179-212, 2024 </w:t>
      </w:r>
      <w:hyperlink r:id="rId12">
        <w:r w:rsidDel="00000000" w:rsidR="00000000" w:rsidRPr="00000000">
          <w:rPr>
            <w:rFonts w:ascii="Times New Roman" w:cs="Times New Roman" w:eastAsia="Times New Roman" w:hAnsi="Times New Roman"/>
            <w:color w:val="0000ff"/>
            <w:u w:val="single"/>
            <w:rtl w:val="0"/>
          </w:rPr>
          <w:t xml:space="preserve">https://doi.org/10.57193/FeminTa.2024.179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Clarice Lispector ve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Yaşam Suyu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’nun Titreşimi Üzerine, (On Agua Viva by Clarice Lispector)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Teorik Bakış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Mayıs 2021</w:t>
      </w:r>
    </w:p>
    <w:p w:rsidR="00000000" w:rsidDel="00000000" w:rsidP="00000000" w:rsidRDefault="00000000" w:rsidRPr="00000000" w14:paraId="00000054">
      <w:pPr>
        <w:rPr>
          <w:rFonts w:ascii="Times New Roman" w:cs="Times New Roman" w:eastAsia="Times New Roman" w:hAnsi="Times New Roman"/>
          <w:i w:val="1"/>
          <w:iCs w:val="1"/>
        </w:rPr>
      </w:pPr>
      <w:hyperlink r:id="rId13">
        <w:r w:rsidDel="00000000" w:rsidR="00000000" w:rsidRPr="00000000">
          <w:rPr>
            <w:rFonts w:ascii="Times New Roman" w:cs="Times New Roman" w:eastAsia="Times New Roman" w:hAnsi="Times New Roman"/>
            <w:rtl w:val="0"/>
          </w:rPr>
          <w:t xml:space="preserve">Varoluş Aralığında </w:t>
        </w:r>
      </w:hyperlink>
      <w:hyperlink r:id="rId14">
        <w:r w:rsidDel="00000000" w:rsidR="00000000" w:rsidRPr="00000000">
          <w:rPr>
            <w:rFonts w:ascii="Times New Roman" w:cs="Times New Roman" w:eastAsia="Times New Roman" w:hAnsi="Times New Roman"/>
            <w:i w:val="1"/>
            <w:iCs w:val="1"/>
            <w:rtl w:val="0"/>
          </w:rPr>
          <w:t xml:space="preserve">Yeryüzü Halleri, </w:t>
        </w:r>
      </w:hyperlink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Metafor / 3 Special Issue: Interdisciplinary Ecoethical Insights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2018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>
          <w:rFonts w:ascii="Times New Roman" w:cs="Times New Roman" w:eastAsia="Times New Roman" w:hAnsi="Times New Roman"/>
        </w:rPr>
      </w:pPr>
      <w:hyperlink r:id="rId15">
        <w:r w:rsidDel="00000000" w:rsidR="00000000" w:rsidRPr="00000000">
          <w:rPr>
            <w:rFonts w:ascii="Times New Roman" w:cs="Times New Roman" w:eastAsia="Times New Roman" w:hAnsi="Times New Roman"/>
            <w:i w:val="1"/>
            <w:iCs w:val="1"/>
            <w:rtl w:val="0"/>
          </w:rPr>
          <w:t xml:space="preserve">Yere Düşen Dualar</w:t>
        </w:r>
      </w:hyperlink>
      <w:hyperlink r:id="rId16">
        <w:r w:rsidDel="00000000" w:rsidR="00000000" w:rsidRPr="00000000">
          <w:rPr>
            <w:rFonts w:ascii="Times New Roman" w:cs="Times New Roman" w:eastAsia="Times New Roman" w:hAnsi="Times New Roman"/>
            <w:rtl w:val="0"/>
          </w:rPr>
          <w:t xml:space="preserve">’da Yaralı Bedenlerin Dili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(The Language of Wounded Bodies),</w:t>
      </w:r>
      <w:hyperlink r:id="rId17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 </w:t>
        </w:r>
      </w:hyperlink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Monograf /6.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2016</w:t>
      </w:r>
    </w:p>
    <w:p w:rsidR="00000000" w:rsidDel="00000000" w:rsidP="00000000" w:rsidRDefault="00000000" w:rsidRPr="00000000" w14:paraId="00000056">
      <w:pPr>
        <w:rPr>
          <w:rFonts w:ascii="Times New Roman" w:cs="Times New Roman" w:eastAsia="Times New Roman" w:hAnsi="Times New Roman"/>
        </w:rPr>
      </w:pPr>
      <w:hyperlink r:id="rId18">
        <w:r w:rsidDel="00000000" w:rsidR="00000000" w:rsidRPr="00000000">
          <w:rPr>
            <w:rFonts w:ascii="Times New Roman" w:cs="Times New Roman" w:eastAsia="Times New Roman" w:hAnsi="Times New Roman"/>
            <w:rtl w:val="0"/>
          </w:rPr>
          <w:t xml:space="preserve">Başka Türlü Bir Edebiyat Eleştirisi Mümkün mü?, </w:t>
        </w:r>
      </w:hyperlink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Kampflatz.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Temmuz 2015</w:t>
      </w:r>
    </w:p>
    <w:p w:rsidR="00000000" w:rsidDel="00000000" w:rsidP="00000000" w:rsidRDefault="00000000" w:rsidRPr="00000000" w14:paraId="0000005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National Book Chapters</w:t>
      </w:r>
    </w:p>
    <w:p w:rsidR="00000000" w:rsidDel="00000000" w:rsidP="00000000" w:rsidRDefault="00000000" w:rsidRPr="00000000" w14:paraId="00000059">
      <w:pPr>
        <w:tabs>
          <w:tab w:val="left" w:leader="none" w:pos="3024"/>
          <w:tab w:val="left" w:leader="none" w:pos="3966"/>
          <w:tab w:val="left" w:leader="none" w:pos="4532"/>
          <w:tab w:val="left" w:leader="none" w:pos="5136"/>
          <w:tab w:val="left" w:leader="none" w:pos="6350"/>
          <w:tab w:val="left" w:leader="none" w:pos="7393"/>
          <w:tab w:val="left" w:leader="none" w:pos="8206"/>
        </w:tabs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Bir Tuhaf Kurgu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Gece Hayatım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 Korkunun Eşiğinde Adaletin Peşinde,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Adalet Ağaoğlu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kitabı, T.C. Kültür ve Turizm Bakanlığı, 2025</w:t>
      </w:r>
    </w:p>
    <w:p w:rsidR="00000000" w:rsidDel="00000000" w:rsidP="00000000" w:rsidRDefault="00000000" w:rsidRPr="00000000" w14:paraId="0000005A">
      <w:pPr>
        <w:tabs>
          <w:tab w:val="left" w:leader="none" w:pos="3024"/>
          <w:tab w:val="left" w:leader="none" w:pos="3966"/>
          <w:tab w:val="left" w:leader="none" w:pos="4532"/>
          <w:tab w:val="left" w:leader="none" w:pos="5136"/>
          <w:tab w:val="left" w:leader="none" w:pos="6350"/>
          <w:tab w:val="left" w:leader="none" w:pos="7393"/>
          <w:tab w:val="left" w:leader="none" w:pos="8206"/>
        </w:tabs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highlight w:val="white"/>
          <w:rtl w:val="0"/>
        </w:rPr>
        <w:t xml:space="preserve">Yeniden Diriliş Evi’nde Değişen Anlatı, Dönüşen Anlatıcılar,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highlight w:val="white"/>
          <w:rtl w:val="0"/>
        </w:rPr>
        <w:t xml:space="preserve">Anlatı Üzerine II- Hayatı Yeniden Kurmak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highlight w:val="white"/>
          <w:rtl w:val="0"/>
        </w:rPr>
        <w:t xml:space="preserve">, Livera Yayınevi, 2024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tabs>
          <w:tab w:val="left" w:leader="none" w:pos="3024"/>
          <w:tab w:val="left" w:leader="none" w:pos="3966"/>
          <w:tab w:val="left" w:leader="none" w:pos="4532"/>
          <w:tab w:val="left" w:leader="none" w:pos="5136"/>
          <w:tab w:val="left" w:leader="none" w:pos="6350"/>
          <w:tab w:val="left" w:leader="none" w:pos="7393"/>
          <w:tab w:val="left" w:leader="none" w:pos="8206"/>
        </w:tabs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Netameli Bir İlişki: Feminizm ve Türcülük,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rtl w:val="0"/>
        </w:rPr>
        <w:t xml:space="preserve">Gaflet: Modern Türkçe Edebiyatın Cinsiyetçi Sinir Uçları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içinde, Metis, 2019</w:t>
      </w:r>
    </w:p>
    <w:p w:rsidR="00000000" w:rsidDel="00000000" w:rsidP="00000000" w:rsidRDefault="00000000" w:rsidRPr="00000000" w14:paraId="0000005C">
      <w:pPr>
        <w:tabs>
          <w:tab w:val="left" w:leader="none" w:pos="3024"/>
          <w:tab w:val="left" w:leader="none" w:pos="3966"/>
          <w:tab w:val="left" w:leader="none" w:pos="4532"/>
          <w:tab w:val="left" w:leader="none" w:pos="5136"/>
          <w:tab w:val="left" w:leader="none" w:pos="6350"/>
          <w:tab w:val="left" w:leader="none" w:pos="7393"/>
          <w:tab w:val="left" w:leader="none" w:pos="8206"/>
        </w:tabs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tabs>
          <w:tab w:val="left" w:leader="none" w:pos="3024"/>
          <w:tab w:val="left" w:leader="none" w:pos="3966"/>
          <w:tab w:val="left" w:leader="none" w:pos="4532"/>
          <w:tab w:val="left" w:leader="none" w:pos="5136"/>
          <w:tab w:val="left" w:leader="none" w:pos="6350"/>
          <w:tab w:val="left" w:leader="none" w:pos="7393"/>
          <w:tab w:val="left" w:leader="none" w:pos="8206"/>
        </w:tabs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Other Publications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Tekinsiz Bir İhtimam Hikâyesi,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Sanat Dünyamız:Adalet, İhtimam ve Endişe,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Yaz 2025 </w:t>
      </w:r>
    </w:p>
    <w:p w:rsidR="00000000" w:rsidDel="00000000" w:rsidP="00000000" w:rsidRDefault="00000000" w:rsidRPr="00000000" w14:paraId="0000005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Ekolojik Düşüncenin Çatallanan Yolları (Sergi Kataloğu)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Yeryüzü Halleri,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Yapı Kredi Yayınları, 2024</w:t>
      </w:r>
    </w:p>
    <w:p w:rsidR="00000000" w:rsidDel="00000000" w:rsidP="00000000" w:rsidRDefault="00000000" w:rsidRPr="00000000" w14:paraId="0000006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Feminist Bir Hayatta Kalma Biçimi Olarak Bitki Ol(uş),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Ecinniler: Edebiyatta Bitki Temsili /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Sayı 24. İstanbul, Kasım-Aralık 2023</w:t>
      </w:r>
    </w:p>
    <w:p w:rsidR="00000000" w:rsidDel="00000000" w:rsidP="00000000" w:rsidRDefault="00000000" w:rsidRPr="00000000" w14:paraId="0000006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Bir Sergiden Edebiyat Dünyasına Yolculuk: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Gerçekte Olmayan Şeylerin Zihinsel Tahayyülleri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Üzerine,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Sanat Dünyamız,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Mayıs-Haziran 2022</w:t>
      </w:r>
    </w:p>
    <w:p w:rsidR="00000000" w:rsidDel="00000000" w:rsidP="00000000" w:rsidRDefault="00000000" w:rsidRPr="00000000" w14:paraId="0000006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Hayatın Gailesi, Edebiyatın Mucizesi,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Ekolojik Edebiyat Mümkün mü? Ecinniler, Kültür ve Edebiyat Dergisi: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İstanbul, 2020</w:t>
      </w:r>
    </w:p>
    <w:p w:rsidR="00000000" w:rsidDel="00000000" w:rsidP="00000000" w:rsidRDefault="00000000" w:rsidRPr="00000000" w14:paraId="0000006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“Keyif Törpüsü”: Killjoy İçin Yeni Bir Çeviri Önerisi,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5Harfliler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2020 </w:t>
      </w:r>
    </w:p>
    <w:p w:rsidR="00000000" w:rsidDel="00000000" w:rsidP="00000000" w:rsidRDefault="00000000" w:rsidRPr="00000000" w14:paraId="0000006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Disiplinlerarası Ekolojik-Etik Karşılaşmalar: Çoğalan ve Yayılan Bir Aradalıklar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Cogito: İnsan Sonrası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Kış 2019 </w:t>
      </w:r>
    </w:p>
    <w:p w:rsidR="00000000" w:rsidDel="00000000" w:rsidP="00000000" w:rsidRDefault="00000000" w:rsidRPr="00000000" w14:paraId="00000065">
      <w:pPr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Ekin Kano ile Söyleşi: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İçim Şişiyor, Varoluş Üzerine Çeşitlemeler, Cogito, İnsan Sonrası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Kış 2019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>
          <w:rFonts w:ascii="Times New Roman" w:cs="Times New Roman" w:eastAsia="Times New Roman" w:hAnsi="Times New Roman"/>
        </w:rPr>
      </w:pPr>
      <w:hyperlink r:id="rId19">
        <w:r w:rsidDel="00000000" w:rsidR="00000000" w:rsidRPr="00000000">
          <w:rPr>
            <w:rFonts w:ascii="Times New Roman" w:cs="Times New Roman" w:eastAsia="Times New Roman" w:hAnsi="Times New Roman"/>
            <w:rtl w:val="0"/>
          </w:rPr>
          <w:t xml:space="preserve">Edebiyat çalışmalarını Latour’un Ağ Modeli'ne göre yeniden konumlandırabilir miyiz?</w:t>
        </w:r>
      </w:hyperlink>
      <w:hyperlink r:id="rId20">
        <w:r w:rsidDel="00000000" w:rsidR="00000000" w:rsidRPr="00000000">
          <w:rPr>
            <w:rFonts w:ascii="Times New Roman" w:cs="Times New Roman" w:eastAsia="Times New Roman" w:hAnsi="Times New Roman"/>
            <w:u w:val="single"/>
            <w:rtl w:val="0"/>
          </w:rPr>
          <w:t xml:space="preserve"> </w:t>
        </w:r>
      </w:hyperlink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K24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19 Eylül 2019</w:t>
      </w:r>
    </w:p>
    <w:p w:rsidR="00000000" w:rsidDel="00000000" w:rsidP="00000000" w:rsidRDefault="00000000" w:rsidRPr="00000000" w14:paraId="00000067">
      <w:pPr>
        <w:rPr>
          <w:rFonts w:ascii="Times New Roman" w:cs="Times New Roman" w:eastAsia="Times New Roman" w:hAnsi="Times New Roman"/>
        </w:rPr>
      </w:pPr>
      <w:hyperlink r:id="rId21">
        <w:r w:rsidDel="00000000" w:rsidR="00000000" w:rsidRPr="00000000">
          <w:rPr>
            <w:rFonts w:ascii="Times New Roman" w:cs="Times New Roman" w:eastAsia="Times New Roman" w:hAnsi="Times New Roman"/>
            <w:rtl w:val="0"/>
          </w:rPr>
          <w:t xml:space="preserve">Varlık’a bir yanıt: Posthümanizm ve gözden kaçan imkânlar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K24.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31 Ocak 2019 </w:t>
      </w:r>
    </w:p>
    <w:p w:rsidR="00000000" w:rsidDel="00000000" w:rsidP="00000000" w:rsidRDefault="00000000" w:rsidRPr="00000000" w14:paraId="00000068">
      <w:pPr>
        <w:rPr>
          <w:rFonts w:ascii="Times New Roman" w:cs="Times New Roman" w:eastAsia="Times New Roman" w:hAnsi="Times New Roman"/>
        </w:rPr>
      </w:pPr>
      <w:hyperlink r:id="rId22">
        <w:r w:rsidDel="00000000" w:rsidR="00000000" w:rsidRPr="00000000">
          <w:rPr>
            <w:rFonts w:ascii="Times New Roman" w:cs="Times New Roman" w:eastAsia="Times New Roman" w:hAnsi="Times New Roman"/>
            <w:rtl w:val="0"/>
          </w:rPr>
          <w:t xml:space="preserve">İnsanlığın kendi elleriyle yarattığı “evlatları”, 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(Babam Sağolsun: Frankestein 200 Yaşında üzerine) Sabit Fikir, 2018 </w:t>
      </w:r>
    </w:p>
    <w:p w:rsidR="00000000" w:rsidDel="00000000" w:rsidP="00000000" w:rsidRDefault="00000000" w:rsidRPr="00000000" w14:paraId="0000006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Conference Proceedings</w:t>
      </w:r>
    </w:p>
    <w:p w:rsidR="00000000" w:rsidDel="00000000" w:rsidP="00000000" w:rsidRDefault="00000000" w:rsidRPr="00000000" w14:paraId="0000006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The Promises of Monsters, World Beautiful Business Forum, Athens, GR, 2026</w:t>
      </w:r>
    </w:p>
    <w:p w:rsidR="00000000" w:rsidDel="00000000" w:rsidP="00000000" w:rsidRDefault="00000000" w:rsidRPr="00000000" w14:paraId="0000006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Fragile Subjectivities and Speculative Care: Reading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Vargit Çiçekleri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(Blossoms of Farewell) Through Weird Fiction, Literature, Care, and the Ethics of Living in Southwest Asia and North Africa, Utrecht University, NL, 2026 </w:t>
      </w:r>
    </w:p>
    <w:p w:rsidR="00000000" w:rsidDel="00000000" w:rsidP="00000000" w:rsidRDefault="00000000" w:rsidRPr="00000000" w14:paraId="0000006D">
      <w:pPr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The Promises of Monsters: Those Haunting Turkish Feminist Literature, 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highlight w:val="white"/>
          <w:rtl w:val="0"/>
        </w:rPr>
        <w:t xml:space="preserve">BESTIARIES – Of Human-Animal Creatures, Monsters, and Strange Beings in Islamic Cosmology, Surrealist Mythologies, and Contemporary Art, The University of Duisburg-Essen, DE,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>
          <w:rFonts w:ascii="Times New Roman" w:cs="Times New Roman" w:eastAsia="Times New Roman" w:hAnsi="Times New Roman"/>
          <w:color w:val="131313"/>
        </w:rPr>
      </w:pPr>
      <w:r w:rsidDel="00000000" w:rsidR="00000000" w:rsidRPr="00000000">
        <w:rPr>
          <w:rFonts w:ascii="Times New Roman" w:cs="Times New Roman" w:eastAsia="Times New Roman" w:hAnsi="Times New Roman"/>
          <w:color w:val="131313"/>
          <w:rtl w:val="0"/>
        </w:rPr>
        <w:t xml:space="preserve">Weaving Life From Precarious Everything, AtGender 2024 Conference: Gender Studies and the Precarious Labour of Making a Difference, Utrecht, NL, 2024</w:t>
      </w:r>
    </w:p>
    <w:p w:rsidR="00000000" w:rsidDel="00000000" w:rsidP="00000000" w:rsidRDefault="00000000" w:rsidRPr="00000000" w14:paraId="0000006F">
      <w:pPr>
        <w:rPr>
          <w:rFonts w:ascii="Times New Roman" w:cs="Times New Roman" w:eastAsia="Times New Roman" w:hAnsi="Times New Roman"/>
          <w:color w:val="131313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In Praise of Hesitation as Ethics,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British Animal Studies Network: Neighbours.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Glasgow, UK, 2024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>
          <w:rFonts w:ascii="Times New Roman" w:cs="Times New Roman" w:eastAsia="Times New Roman" w:hAnsi="Times New Roman"/>
          <w:color w:val="131313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Becoming Plant as a Feminist Way of Survival,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AtGender Spring Conference: Feminist Pedagogy of/beyond Borders.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Kadir Has University, Istanbul, TR, 2023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Fragile Life, Fertile Death,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AtGender Spring Conference: Feminist Pedagogy of/beyond Borders.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Kadir Has University, Istanbul, TR, 2023</w:t>
      </w:r>
    </w:p>
    <w:p w:rsidR="00000000" w:rsidDel="00000000" w:rsidP="00000000" w:rsidRDefault="00000000" w:rsidRPr="00000000" w14:paraId="0000007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Political Monsters: On the Metamorphosis of Flesh,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SFRA 2023: Disruptive Imaginations,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Dresden, DE, 2023</w:t>
      </w:r>
    </w:p>
    <w:p w:rsidR="00000000" w:rsidDel="00000000" w:rsidP="00000000" w:rsidRDefault="00000000" w:rsidRPr="00000000" w14:paraId="0000007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Fig Talks: Our carrier bags full of wounds, bodies, and stories,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11th European Feminist Research Conference, Milan, IT, 2022</w:t>
      </w:r>
    </w:p>
    <w:p w:rsidR="00000000" w:rsidDel="00000000" w:rsidP="00000000" w:rsidRDefault="00000000" w:rsidRPr="00000000" w14:paraId="0000007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80’ler Sonrası ve Yakın Dönem Türk Edebiyatında Feminist Yapıtlara Dair İnceleme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, Kadın Yazdıkça: Robert College İstanbul, 15. Symposium of Culture and Literature.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İstanbul, TR, 2020</w:t>
      </w:r>
    </w:p>
    <w:p w:rsidR="00000000" w:rsidDel="00000000" w:rsidP="00000000" w:rsidRDefault="00000000" w:rsidRPr="00000000" w14:paraId="0000007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Norm Dışı Bedenlere Bilim ve Edebiyat Kesişiminden Bakmak: Servet-i Fünun Dergisi ve Halid Ziya Öyküleri,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Asır Sonu Osmanlı Kültür Tarihinde Servet-i Fünun Dergisi Çalıştayı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Boğaziçi Üniversitesi Nazım Hikmet Sanat ve Kültür Merkezi. İstanbul, TR, 2019</w:t>
      </w:r>
    </w:p>
    <w:p w:rsidR="00000000" w:rsidDel="00000000" w:rsidP="00000000" w:rsidRDefault="00000000" w:rsidRPr="00000000" w14:paraId="0000007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Being Human in an Uncanny World: Uncanny Bodies of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Yüzyıl-Bay Binet, Turkologentag.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Bamberg, DE, 2018</w:t>
      </w:r>
    </w:p>
    <w:p w:rsidR="00000000" w:rsidDel="00000000" w:rsidP="00000000" w:rsidRDefault="00000000" w:rsidRPr="00000000" w14:paraId="0000007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An Ecological Approach Toward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Yere Düşen Dualar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and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Yeryüzü Halleri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in terms of Body and Language,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Turkologentag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Hamburg, DE, 2016</w:t>
      </w:r>
    </w:p>
    <w:p w:rsidR="00000000" w:rsidDel="00000000" w:rsidP="00000000" w:rsidRDefault="00000000" w:rsidRPr="00000000" w14:paraId="0000007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Language of Wounded Bodies in Sema Kaygusuz’s Novels, I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nternational Comparative Literature Association.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Vienna, AT, 2016</w:t>
      </w:r>
    </w:p>
    <w:p w:rsidR="00000000" w:rsidDel="00000000" w:rsidP="00000000" w:rsidRDefault="00000000" w:rsidRPr="00000000" w14:paraId="0000007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On the Peculiarity of Grace Ellison’s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An Englishwoman in a Turkish Harem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Within the Orientalist Discourse,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British and Turkish Literary and Cultural Relations International Conference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Hacettepe University, Ankara, TR, 2015</w:t>
      </w:r>
    </w:p>
    <w:p w:rsidR="00000000" w:rsidDel="00000000" w:rsidP="00000000" w:rsidRDefault="00000000" w:rsidRPr="00000000" w14:paraId="0000007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The Concord of Discord in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A Midsummer Night’s Dream, Shakespeare Counterstream Conference.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Bogazici University, İstanbul, TR, 2015</w:t>
      </w:r>
    </w:p>
    <w:p w:rsidR="00000000" w:rsidDel="00000000" w:rsidP="00000000" w:rsidRDefault="00000000" w:rsidRPr="00000000" w14:paraId="0000007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Storytelling in Two Souths,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Storytelling in the Spanish Speaking World-International Conference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Newcastle University, TR, 2014</w:t>
      </w:r>
    </w:p>
    <w:p w:rsidR="00000000" w:rsidDel="00000000" w:rsidP="00000000" w:rsidRDefault="00000000" w:rsidRPr="00000000" w14:paraId="0000007C">
      <w:pPr>
        <w:rPr>
          <w:rFonts w:ascii="Times New Roman" w:cs="Times New Roman" w:eastAsia="Times New Roman" w:hAnsi="Times New Roman"/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>
          <w:rFonts w:ascii="Times New Roman" w:cs="Times New Roman" w:eastAsia="Times New Roman" w:hAnsi="Times New Roman"/>
          <w:b w:val="1"/>
          <w:bCs w:val="1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sz w:val="24"/>
          <w:szCs w:val="24"/>
          <w:highlight w:val="white"/>
          <w:rtl w:val="0"/>
        </w:rPr>
        <w:t xml:space="preserve">Seminars and Talks:</w:t>
      </w:r>
    </w:p>
    <w:p w:rsidR="00000000" w:rsidDel="00000000" w:rsidP="00000000" w:rsidRDefault="00000000" w:rsidRPr="00000000" w14:paraId="0000007E">
      <w:pPr>
        <w:rPr>
          <w:rFonts w:ascii="Times New Roman" w:cs="Times New Roman" w:eastAsia="Times New Roman" w:hAnsi="Times New Roman"/>
          <w:color w:val="222222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highlight w:val="white"/>
          <w:rtl w:val="0"/>
        </w:rPr>
        <w:t xml:space="preserve">Su Etrafında Spekülatif Kurgular, Dolaşık Anlatılar, IAPS Kültür ve Mekan Seminerleri, 2026</w:t>
      </w:r>
    </w:p>
    <w:p w:rsidR="00000000" w:rsidDel="00000000" w:rsidP="00000000" w:rsidRDefault="00000000" w:rsidRPr="00000000" w14:paraId="0000007F">
      <w:pPr>
        <w:rPr>
          <w:rFonts w:ascii="Times New Roman" w:cs="Times New Roman" w:eastAsia="Times New Roman" w:hAnsi="Times New Roman"/>
          <w:color w:val="222222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highlight w:val="white"/>
          <w:rtl w:val="0"/>
        </w:rPr>
        <w:t xml:space="preserve">Roman,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highlight w:val="white"/>
          <w:rtl w:val="0"/>
        </w:rPr>
        <w:t xml:space="preserve">Saf Canavar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highlight w:val="white"/>
          <w:rtl w:val="0"/>
        </w:rPr>
        <w:t xml:space="preserve"> ve Gelecek Tasarımı, TESAK Cumartesi Söyleşileri, İstanbul, TR, 2026</w:t>
      </w:r>
    </w:p>
    <w:p w:rsidR="00000000" w:rsidDel="00000000" w:rsidP="00000000" w:rsidRDefault="00000000" w:rsidRPr="00000000" w14:paraId="00000080">
      <w:pPr>
        <w:rPr>
          <w:rFonts w:ascii="Times New Roman" w:cs="Times New Roman" w:eastAsia="Times New Roman" w:hAnsi="Times New Roman"/>
          <w:color w:val="222222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highlight w:val="white"/>
          <w:rtl w:val="0"/>
        </w:rPr>
        <w:t xml:space="preserve">Sema Kaygusuz ile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highlight w:val="white"/>
          <w:rtl w:val="0"/>
        </w:rPr>
        <w:t xml:space="preserve">Saf Canavar 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highlight w:val="white"/>
          <w:rtl w:val="0"/>
        </w:rPr>
        <w:t xml:space="preserve">Üzerine, Yazar-Editör Sohbetleri, Pera Müzesi, TR, 2026</w:t>
      </w:r>
    </w:p>
    <w:p w:rsidR="00000000" w:rsidDel="00000000" w:rsidP="00000000" w:rsidRDefault="00000000" w:rsidRPr="00000000" w14:paraId="00000081">
      <w:pPr>
        <w:rPr>
          <w:rFonts w:ascii="Times New Roman" w:cs="Times New Roman" w:eastAsia="Times New Roman" w:hAnsi="Times New Roman"/>
          <w:color w:val="222222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highlight w:val="white"/>
          <w:rtl w:val="0"/>
        </w:rPr>
        <w:t xml:space="preserve">Feminist Atıf Politikası, Podcast: Jülide’nin Oyun Odası, 2026</w:t>
      </w:r>
    </w:p>
    <w:p w:rsidR="00000000" w:rsidDel="00000000" w:rsidP="00000000" w:rsidRDefault="00000000" w:rsidRPr="00000000" w14:paraId="00000082">
      <w:pPr>
        <w:rPr>
          <w:rFonts w:ascii="Times New Roman" w:cs="Times New Roman" w:eastAsia="Times New Roman" w:hAnsi="Times New Roman"/>
          <w:color w:val="222222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highlight w:val="white"/>
          <w:rtl w:val="0"/>
        </w:rPr>
        <w:t xml:space="preserve">Canavarların Vaatleri: Hafızanın Hayaletleri ve Gidilmeyen Yollar, Apaçık Radyo Programı- Gidilmeyen Yol, 2026</w:t>
      </w:r>
    </w:p>
    <w:p w:rsidR="00000000" w:rsidDel="00000000" w:rsidP="00000000" w:rsidRDefault="00000000" w:rsidRPr="00000000" w14:paraId="00000083">
      <w:pPr>
        <w:rPr>
          <w:rFonts w:ascii="Times New Roman" w:cs="Times New Roman" w:eastAsia="Times New Roman" w:hAnsi="Times New Roman"/>
          <w:color w:val="222222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highlight w:val="white"/>
          <w:rtl w:val="0"/>
        </w:rPr>
        <w:t xml:space="preserve">Canavarların Vaatleri: Sınırlar, Bedenler ve Kimlikler, Apaçık Radyo Prpgramı-Eser Miktarda, 2026</w:t>
      </w:r>
    </w:p>
    <w:p w:rsidR="00000000" w:rsidDel="00000000" w:rsidP="00000000" w:rsidRDefault="00000000" w:rsidRPr="00000000" w14:paraId="00000084">
      <w:pPr>
        <w:rPr>
          <w:rFonts w:ascii="Times New Roman" w:cs="Times New Roman" w:eastAsia="Times New Roman" w:hAnsi="Times New Roman"/>
          <w:color w:val="222222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highlight w:val="white"/>
          <w:rtl w:val="0"/>
        </w:rPr>
        <w:t xml:space="preserve">Kadınlar Günü Özel Paneli: Farklı Disiplinlerin Gözünden, Duyarlı Özü Gönüllülük Programı ve Kadın Çalışmaları Kulübü, Özyeğin Üniversitesi, TR, 2026</w:t>
      </w:r>
    </w:p>
    <w:p w:rsidR="00000000" w:rsidDel="00000000" w:rsidP="00000000" w:rsidRDefault="00000000" w:rsidRPr="00000000" w14:paraId="00000085">
      <w:pPr>
        <w:rPr>
          <w:rFonts w:ascii="Times New Roman" w:cs="Times New Roman" w:eastAsia="Times New Roman" w:hAnsi="Times New Roman"/>
          <w:color w:val="222222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highlight w:val="white"/>
          <w:rtl w:val="0"/>
        </w:rPr>
        <w:t xml:space="preserve">Sergi Açılış Sunumu,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highlight w:val="white"/>
          <w:rtl w:val="0"/>
        </w:rPr>
        <w:t xml:space="preserve">Canavarların Vaatleri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highlight w:val="white"/>
          <w:rtl w:val="0"/>
        </w:rPr>
        <w:t xml:space="preserve">, Hara İstanbul, 2025</w:t>
      </w:r>
    </w:p>
    <w:p w:rsidR="00000000" w:rsidDel="00000000" w:rsidP="00000000" w:rsidRDefault="00000000" w:rsidRPr="00000000" w14:paraId="00000086">
      <w:pPr>
        <w:rPr>
          <w:rFonts w:ascii="Times New Roman" w:cs="Times New Roman" w:eastAsia="Times New Roman" w:hAnsi="Times New Roman"/>
          <w:color w:val="222222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highlight w:val="white"/>
          <w:rtl w:val="0"/>
        </w:rPr>
        <w:t xml:space="preserve">Toplumsal Cinsiyet ve Türcülük Odağında Canavarlık, Hemcereyan Sanatçı Kolektifi, in-situ-tute: İMeÇe müfredat dışı buluşmalar, İstanbul, 2025</w:t>
      </w:r>
    </w:p>
    <w:p w:rsidR="00000000" w:rsidDel="00000000" w:rsidP="00000000" w:rsidRDefault="00000000" w:rsidRPr="00000000" w14:paraId="00000087">
      <w:pPr>
        <w:rPr>
          <w:rFonts w:ascii="Times New Roman" w:cs="Times New Roman" w:eastAsia="Times New Roman" w:hAnsi="Times New Roman"/>
          <w:color w:val="131313"/>
        </w:rPr>
      </w:pPr>
      <w:r w:rsidDel="00000000" w:rsidR="00000000" w:rsidRPr="00000000">
        <w:rPr>
          <w:rFonts w:ascii="Times New Roman" w:cs="Times New Roman" w:eastAsia="Times New Roman" w:hAnsi="Times New Roman"/>
          <w:color w:val="131313"/>
          <w:rtl w:val="0"/>
        </w:rPr>
        <w:t xml:space="preserve">Bir Tuhaf Kurgu: Vargit Çiçekleri, Hara-Sergi Konuşması, İstanbul, 2024</w:t>
      </w:r>
    </w:p>
    <w:p w:rsidR="00000000" w:rsidDel="00000000" w:rsidP="00000000" w:rsidRDefault="00000000" w:rsidRPr="00000000" w14:paraId="00000088">
      <w:pPr>
        <w:rPr>
          <w:rFonts w:ascii="Times New Roman" w:cs="Times New Roman" w:eastAsia="Times New Roman" w:hAnsi="Times New Roman"/>
          <w:color w:val="131313"/>
        </w:rPr>
      </w:pPr>
      <w:r w:rsidDel="00000000" w:rsidR="00000000" w:rsidRPr="00000000">
        <w:rPr>
          <w:rFonts w:ascii="Times New Roman" w:cs="Times New Roman" w:eastAsia="Times New Roman" w:hAnsi="Times New Roman"/>
          <w:color w:val="131313"/>
          <w:rtl w:val="0"/>
        </w:rPr>
        <w:t xml:space="preserve">Ekolojik Düşüncenin Çatallanan Yolları, Yapı Kredi-Sergi Konuşmaları: “Yeryüzü Halleri”, İstanbul, 2024</w:t>
      </w:r>
    </w:p>
    <w:p w:rsidR="00000000" w:rsidDel="00000000" w:rsidP="00000000" w:rsidRDefault="00000000" w:rsidRPr="00000000" w14:paraId="0000008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Fantezileri Dişleyen Metin: Dehşet Gecesi,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Öbür Günler: Vampirliğin Sıradanlığı konuşma serisi-Proje Difüzyon.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İstanbul, 2023</w:t>
      </w:r>
    </w:p>
    <w:p w:rsidR="00000000" w:rsidDel="00000000" w:rsidP="00000000" w:rsidRDefault="00000000" w:rsidRPr="00000000" w14:paraId="0000008A">
      <w:pPr>
        <w:shd w:fill="ffffff" w:val="clear"/>
        <w:rPr>
          <w:rFonts w:ascii="Times New Roman" w:cs="Times New Roman" w:eastAsia="Times New Roman" w:hAnsi="Times New Roman"/>
        </w:rPr>
      </w:pPr>
      <w:hyperlink r:id="rId23">
        <w:r w:rsidDel="00000000" w:rsidR="00000000" w:rsidRPr="00000000">
          <w:rPr>
            <w:rFonts w:ascii="Times New Roman" w:cs="Times New Roman" w:eastAsia="Times New Roman" w:hAnsi="Times New Roman"/>
            <w:rtl w:val="0"/>
          </w:rPr>
          <w:t xml:space="preserve">Ucube Anlatılar: Posthümanizm ve Hikaye Anlatıcılığı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highlight w:val="white"/>
          <w:rtl w:val="0"/>
        </w:rPr>
        <w:t xml:space="preserve">Performance in a Posthuman Age and The    Circus of Freaks by digitalLABperformans. </w:t>
      </w: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Istanbul, 2023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hd w:fill="ffffff" w:val="clea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Ekofeminizmler,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Müzede Sahne,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Sakıp Sabancı Müzesi. İstanbul, 2022 </w:t>
      </w:r>
    </w:p>
    <w:p w:rsidR="00000000" w:rsidDel="00000000" w:rsidP="00000000" w:rsidRDefault="00000000" w:rsidRPr="00000000" w14:paraId="0000008C">
      <w:pPr>
        <w:shd w:fill="ffffff" w:val="clear"/>
        <w:rPr>
          <w:rFonts w:ascii="Times New Roman" w:cs="Times New Roman" w:eastAsia="Times New Roman" w:hAnsi="Times New Roman"/>
        </w:rPr>
      </w:pPr>
      <w:hyperlink r:id="rId24">
        <w:r w:rsidDel="00000000" w:rsidR="00000000" w:rsidRPr="00000000">
          <w:rPr>
            <w:rFonts w:ascii="Times New Roman" w:cs="Times New Roman" w:eastAsia="Times New Roman" w:hAnsi="Times New Roman"/>
            <w:rtl w:val="0"/>
          </w:rPr>
          <w:t xml:space="preserve">Spekülatif Kurgu ve Ekoloji: Antroposen Çağında Sanat ve Edebiyat, </w:t>
        </w:r>
      </w:hyperlink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MSGSÜ, KAM.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Istanbul, 2022</w:t>
      </w:r>
    </w:p>
    <w:p w:rsidR="00000000" w:rsidDel="00000000" w:rsidP="00000000" w:rsidRDefault="00000000" w:rsidRPr="00000000" w14:paraId="0000008D">
      <w:pPr>
        <w:rPr>
          <w:rFonts w:ascii="Times New Roman" w:cs="Times New Roman" w:eastAsia="Times New Roman" w:hAnsi="Times New Roman"/>
        </w:rPr>
      </w:pPr>
      <w:hyperlink r:id="rId25">
        <w:r w:rsidDel="00000000" w:rsidR="00000000" w:rsidRPr="00000000">
          <w:rPr>
            <w:rFonts w:ascii="Times New Roman" w:cs="Times New Roman" w:eastAsia="Times New Roman" w:hAnsi="Times New Roman"/>
            <w:rtl w:val="0"/>
          </w:rPr>
          <w:t xml:space="preserve">Aşkın Sularında: Latife Tekin’in </w:t>
        </w:r>
      </w:hyperlink>
      <w:hyperlink r:id="rId26">
        <w:r w:rsidDel="00000000" w:rsidR="00000000" w:rsidRPr="00000000">
          <w:rPr>
            <w:rFonts w:ascii="Times New Roman" w:cs="Times New Roman" w:eastAsia="Times New Roman" w:hAnsi="Times New Roman"/>
            <w:i w:val="1"/>
            <w:iCs w:val="1"/>
            <w:rtl w:val="0"/>
          </w:rPr>
          <w:t xml:space="preserve">Zamansız</w:t>
        </w:r>
      </w:hyperlink>
      <w:hyperlink r:id="rId27">
        <w:r w:rsidDel="00000000" w:rsidR="00000000" w:rsidRPr="00000000">
          <w:rPr>
            <w:rFonts w:ascii="Times New Roman" w:cs="Times New Roman" w:eastAsia="Times New Roman" w:hAnsi="Times New Roman"/>
            <w:rtl w:val="0"/>
          </w:rPr>
          <w:t xml:space="preserve"> romanı üzerine, </w:t>
        </w:r>
      </w:hyperlink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İstanbul Edebiyat Evi,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İstanbul, 2022</w:t>
      </w:r>
    </w:p>
    <w:p w:rsidR="00000000" w:rsidDel="00000000" w:rsidP="00000000" w:rsidRDefault="00000000" w:rsidRPr="00000000" w14:paraId="0000008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Bir Sergiden Edebiyat Dünyasına Yolculuk: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Gerçekte Olmayan Şeylerin Zihinsel Tahayyülleri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Sergisi Üzerine,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Summart,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Istanbul, 2022</w:t>
      </w:r>
    </w:p>
    <w:p w:rsidR="00000000" w:rsidDel="00000000" w:rsidP="00000000" w:rsidRDefault="00000000" w:rsidRPr="00000000" w14:paraId="0000008F">
      <w:pPr>
        <w:shd w:fill="ffffff" w:val="clear"/>
        <w:rPr>
          <w:rFonts w:ascii="Times New Roman" w:cs="Times New Roman" w:eastAsia="Times New Roman" w:hAnsi="Times New Roman"/>
        </w:rPr>
      </w:pPr>
      <w:hyperlink r:id="rId28">
        <w:r w:rsidDel="00000000" w:rsidR="00000000" w:rsidRPr="00000000">
          <w:rPr>
            <w:rFonts w:ascii="Times New Roman" w:cs="Times New Roman" w:eastAsia="Times New Roman" w:hAnsi="Times New Roman"/>
            <w:rtl w:val="0"/>
          </w:rPr>
          <w:t xml:space="preserve">Latour’un Ağ Modeli ve Edebiyat Çalışmalarında Yeni İmkânlara Doğru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Özgür Üniversite Seminerleri.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Mayıs 2021</w:t>
      </w:r>
    </w:p>
    <w:p w:rsidR="00000000" w:rsidDel="00000000" w:rsidP="00000000" w:rsidRDefault="00000000" w:rsidRPr="00000000" w14:paraId="00000090">
      <w:pPr>
        <w:shd w:fill="ffffff" w:val="clear"/>
        <w:rPr>
          <w:rFonts w:ascii="Times New Roman" w:cs="Times New Roman" w:eastAsia="Times New Roman" w:hAnsi="Times New Roman"/>
        </w:rPr>
      </w:pPr>
      <w:hyperlink r:id="rId29">
        <w:r w:rsidDel="00000000" w:rsidR="00000000" w:rsidRPr="00000000">
          <w:rPr>
            <w:rFonts w:ascii="Times New Roman" w:cs="Times New Roman" w:eastAsia="Times New Roman" w:hAnsi="Times New Roman"/>
            <w:rtl w:val="0"/>
          </w:rPr>
          <w:t xml:space="preserve">Spekülatif Kurmacanın Sınırlarında Bir Arada Yaşam Tahayyülleri</w:t>
        </w:r>
      </w:hyperlink>
      <w:hyperlink r:id="rId30">
        <w:r w:rsidDel="00000000" w:rsidR="00000000" w:rsidRPr="00000000">
          <w:rPr>
            <w:rFonts w:ascii="Times New Roman" w:cs="Times New Roman" w:eastAsia="Times New Roman" w:hAnsi="Times New Roman"/>
            <w:i w:val="1"/>
            <w:iCs w:val="1"/>
            <w:color w:val="1155cc"/>
            <w:u w:val="single"/>
            <w:rtl w:val="0"/>
          </w:rPr>
          <w:t xml:space="preserve">,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Açık Seminer/ Symbiosis: Ortak Yaşam Üzerine Araştırmalar, </w:t>
      </w: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Saint-Joseph Private French High School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-POŞE. İstanbul, 2020</w:t>
      </w:r>
    </w:p>
    <w:p w:rsidR="00000000" w:rsidDel="00000000" w:rsidP="00000000" w:rsidRDefault="00000000" w:rsidRPr="00000000" w14:paraId="0000009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Times New Roman" w:cs="Times New Roman" w:eastAsia="Times New Roman" w:hAnsi="Times New Roman"/>
        </w:rPr>
      </w:pPr>
      <w:hyperlink r:id="rId31">
        <w:r w:rsidDel="00000000" w:rsidR="00000000" w:rsidRPr="00000000">
          <w:rPr>
            <w:rFonts w:ascii="Times New Roman" w:cs="Times New Roman" w:eastAsia="Times New Roman" w:hAnsi="Times New Roman"/>
            <w:rtl w:val="0"/>
          </w:rPr>
          <w:t xml:space="preserve">Hayatın Gailesi, Edebiyatın Mucizesi, </w:t>
        </w:r>
      </w:hyperlink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İstanbul Biennial: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Antroposen Çağında Disiplinlerarası Karşılaşmalar.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Pera Müzesi, İstanbul, 2019 </w:t>
      </w:r>
    </w:p>
    <w:p w:rsidR="00000000" w:rsidDel="00000000" w:rsidP="00000000" w:rsidRDefault="00000000" w:rsidRPr="00000000" w14:paraId="0000009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Other Experiences:</w:t>
      </w:r>
    </w:p>
    <w:p w:rsidR="00000000" w:rsidDel="00000000" w:rsidP="00000000" w:rsidRDefault="00000000" w:rsidRPr="00000000" w14:paraId="0000009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Kamp Eğitmeni,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Canavarlar Zamanı,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Nesin Matematik, Sanat ve Felsefe Köyü, TR, 2026</w:t>
      </w:r>
    </w:p>
    <w:p w:rsidR="00000000" w:rsidDel="00000000" w:rsidP="00000000" w:rsidRDefault="00000000" w:rsidRPr="00000000" w14:paraId="00000095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Radyo Programcısı,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</w:t>
      </w:r>
      <w:hyperlink r:id="rId32">
        <w:r w:rsidDel="00000000" w:rsidR="00000000" w:rsidRPr="00000000">
          <w:rPr>
            <w:rFonts w:ascii="Times New Roman" w:cs="Times New Roman" w:eastAsia="Times New Roman" w:hAnsi="Times New Roman"/>
            <w:i w:val="1"/>
            <w:iCs w:val="1"/>
            <w:rtl w:val="0"/>
          </w:rPr>
          <w:t xml:space="preserve">Keçi Postası,</w:t>
        </w:r>
      </w:hyperlink>
      <w:hyperlink r:id="rId33">
        <w:r w:rsidDel="00000000" w:rsidR="00000000" w:rsidRPr="00000000">
          <w:rPr>
            <w:rFonts w:ascii="Times New Roman" w:cs="Times New Roman" w:eastAsia="Times New Roman" w:hAnsi="Times New Roman"/>
            <w:rtl w:val="0"/>
          </w:rPr>
          <w:t xml:space="preserve"> Dört Ayaklı Şehir Radyosu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2025-devam ediyor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rPr>
          <w:rFonts w:ascii="Times New Roman" w:cs="Times New Roman" w:eastAsia="Times New Roman" w:hAnsi="Times New Roman"/>
        </w:rPr>
      </w:pPr>
      <w:hyperlink r:id="rId34">
        <w:r w:rsidDel="00000000" w:rsidR="00000000" w:rsidRPr="00000000">
          <w:rPr>
            <w:rFonts w:ascii="Times New Roman" w:cs="Times New Roman" w:eastAsia="Times New Roman" w:hAnsi="Times New Roman"/>
            <w:rtl w:val="0"/>
          </w:rPr>
          <w:t xml:space="preserve">Panel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Organizasyonu / Özer Akdemir ve Hande Aydın ile Edebiyat ve Ekolojinin Yoldaşlığı Üzerine,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MSGSÜ, Kadın Araştırmaları Uygulama ve Araştırma Merkezi,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İstanbul, 2022</w:t>
      </w:r>
    </w:p>
    <w:p w:rsidR="00000000" w:rsidDel="00000000" w:rsidP="00000000" w:rsidRDefault="00000000" w:rsidRPr="00000000" w14:paraId="0000009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</w:t>
      </w:r>
      <w:hyperlink r:id="rId35">
        <w:r w:rsidDel="00000000" w:rsidR="00000000" w:rsidRPr="00000000">
          <w:rPr>
            <w:rFonts w:ascii="Times New Roman" w:cs="Times New Roman" w:eastAsia="Times New Roman" w:hAnsi="Times New Roman"/>
            <w:rtl w:val="0"/>
          </w:rPr>
          <w:t xml:space="preserve">üzik video yapımcısı: Babelfis (müzik grubu), single: “Altı”, 2022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Katılımcı,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Garp Sessions: Art and Research Summer Program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Çanakkale, 2020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Atölye Katılımı ve Sunum, Cumhuriyet’ten Günümüze Shakespeare Çevirileri ve Edebiyat Anlayışına Bir Bakış: Başka Bir Demokrasi İhtimaline Doğru,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Writing Society: Ethics and Politics of Research in Precarious Times. British Academy Writing Workshop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Minerva Han, Sabancı University, Istanbul, 2019</w:t>
      </w:r>
    </w:p>
    <w:p w:rsidR="00000000" w:rsidDel="00000000" w:rsidP="00000000" w:rsidRDefault="00000000" w:rsidRPr="00000000" w14:paraId="0000009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Atölye Katılımı,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Cultures of Critique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Utrecht University,  NL, 2018</w:t>
      </w:r>
    </w:p>
    <w:p w:rsidR="00000000" w:rsidDel="00000000" w:rsidP="00000000" w:rsidRDefault="00000000" w:rsidRPr="00000000" w14:paraId="0000009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Danışman Öğretmen / Jewish Peoplehood Project: Cultural Enrichment and Migration from a Different Perspective, Ulus Musevi Okulu &amp; Rabin School Haifa, TR &amp; IL, 2017-2018</w:t>
      </w:r>
    </w:p>
    <w:p w:rsidR="00000000" w:rsidDel="00000000" w:rsidP="00000000" w:rsidRDefault="00000000" w:rsidRPr="00000000" w14:paraId="0000009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Danışman Öğretmen, Gençler Tarih Yazıyor,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Tarih Vakfı,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İstanbul, 2017-2018</w:t>
      </w:r>
    </w:p>
    <w:p w:rsidR="00000000" w:rsidDel="00000000" w:rsidP="00000000" w:rsidRDefault="00000000" w:rsidRPr="00000000" w14:paraId="0000009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Konferans Organizasyonu, Interdisciplinary Eco-Ethical Encounters, Boğaziçi Üniversitesi, 2017-2019 </w:t>
      </w:r>
    </w:p>
    <w:p w:rsidR="00000000" w:rsidDel="00000000" w:rsidP="00000000" w:rsidRDefault="00000000" w:rsidRPr="00000000" w14:paraId="0000009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Editör Yardımcısı ve Sosyal Medya Yöneticisi, Istanbul Tanpınar Edebiyat Festivali, İstanbul, 2012</w:t>
      </w:r>
    </w:p>
    <w:p w:rsidR="00000000" w:rsidDel="00000000" w:rsidP="00000000" w:rsidRDefault="00000000" w:rsidRPr="00000000" w14:paraId="0000009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Gönüllü, İstanbul 2010 Avrupa Kültür Başkenti, Feminist Film Projesi, Üçleme: Erguvan, Lila and Mor, Filmmor</w:t>
      </w:r>
    </w:p>
    <w:p w:rsidR="00000000" w:rsidDel="00000000" w:rsidP="00000000" w:rsidRDefault="00000000" w:rsidRPr="00000000" w14:paraId="000000A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Gönüllü müzisyen, İsmet Siral Yaratıcı Müzik Stüdyosu, İstanbul 2010 Avrupa Kültür Başkenti Projesi, Adam Rudolph’un Organik Orkestrasında udi </w:t>
      </w:r>
    </w:p>
    <w:p w:rsidR="00000000" w:rsidDel="00000000" w:rsidP="00000000" w:rsidRDefault="00000000" w:rsidRPr="00000000" w14:paraId="000000A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Udi,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Muhtelif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müzik grubu, 2014- 2017 </w:t>
      </w:r>
    </w:p>
    <w:p w:rsidR="00000000" w:rsidDel="00000000" w:rsidP="00000000" w:rsidRDefault="00000000" w:rsidRPr="00000000" w14:paraId="000000A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Udi, Beyoğlu Musiki Cemiyeti, İstanbul, 2010-2011. </w:t>
      </w:r>
    </w:p>
    <w:p w:rsidR="00000000" w:rsidDel="00000000" w:rsidP="00000000" w:rsidRDefault="00000000" w:rsidRPr="00000000" w14:paraId="000000A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Work Experience</w:t>
      </w:r>
    </w:p>
    <w:p w:rsidR="00000000" w:rsidDel="00000000" w:rsidP="00000000" w:rsidRDefault="00000000" w:rsidRPr="00000000" w14:paraId="000000A5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350.0" w:type="dxa"/>
        <w:jc w:val="left"/>
        <w:tblInd w:w="-31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70"/>
        <w:gridCol w:w="3375"/>
        <w:gridCol w:w="3570"/>
        <w:gridCol w:w="2835"/>
        <w:tblGridChange w:id="0">
          <w:tblGrid>
            <w:gridCol w:w="570"/>
            <w:gridCol w:w="3375"/>
            <w:gridCol w:w="3570"/>
            <w:gridCol w:w="2835"/>
          </w:tblGrid>
        </w:tblGridChange>
      </w:tblGrid>
      <w:tr>
        <w:trPr>
          <w:cantSplit w:val="0"/>
          <w:trHeight w:val="986" w:hRule="atLeast"/>
          <w:tblHeader w:val="0"/>
        </w:trPr>
        <w:tc>
          <w:tcPr/>
          <w:p w:rsidR="00000000" w:rsidDel="00000000" w:rsidP="00000000" w:rsidRDefault="00000000" w:rsidRPr="00000000" w14:paraId="000000A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No</w:t>
            </w:r>
          </w:p>
        </w:tc>
        <w:tc>
          <w:tcPr/>
          <w:p w:rsidR="00000000" w:rsidDel="00000000" w:rsidP="00000000" w:rsidRDefault="00000000" w:rsidRPr="00000000" w14:paraId="000000A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Organization</w:t>
            </w:r>
          </w:p>
        </w:tc>
        <w:tc>
          <w:tcPr/>
          <w:p w:rsidR="00000000" w:rsidDel="00000000" w:rsidP="00000000" w:rsidRDefault="00000000" w:rsidRPr="00000000" w14:paraId="000000A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Employment Period</w:t>
            </w:r>
          </w:p>
          <w:p w:rsidR="00000000" w:rsidDel="00000000" w:rsidP="00000000" w:rsidRDefault="00000000" w:rsidRPr="00000000" w14:paraId="000000AC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Position</w:t>
            </w:r>
          </w:p>
          <w:p w:rsidR="00000000" w:rsidDel="00000000" w:rsidP="00000000" w:rsidRDefault="00000000" w:rsidRPr="00000000" w14:paraId="000000A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3" w:hRule="atLeast"/>
          <w:tblHeader w:val="0"/>
        </w:trPr>
        <w:tc>
          <w:tcPr/>
          <w:p w:rsidR="00000000" w:rsidDel="00000000" w:rsidP="00000000" w:rsidRDefault="00000000" w:rsidRPr="00000000" w14:paraId="000000B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B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Özyeğin Üniversitesi</w:t>
            </w:r>
          </w:p>
        </w:tc>
        <w:tc>
          <w:tcPr/>
          <w:p w:rsidR="00000000" w:rsidDel="00000000" w:rsidP="00000000" w:rsidRDefault="00000000" w:rsidRPr="00000000" w14:paraId="000000B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2019-continues</w:t>
            </w:r>
          </w:p>
        </w:tc>
        <w:tc>
          <w:tcPr/>
          <w:p w:rsidR="00000000" w:rsidDel="00000000" w:rsidP="00000000" w:rsidRDefault="00000000" w:rsidRPr="00000000" w14:paraId="000000B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Dr. Lecturer</w:t>
            </w:r>
          </w:p>
        </w:tc>
      </w:tr>
      <w:tr>
        <w:trPr>
          <w:cantSplit w:val="0"/>
          <w:trHeight w:val="298" w:hRule="atLeast"/>
          <w:tblHeader w:val="0"/>
        </w:trPr>
        <w:tc>
          <w:tcPr/>
          <w:p w:rsidR="00000000" w:rsidDel="00000000" w:rsidP="00000000" w:rsidRDefault="00000000" w:rsidRPr="00000000" w14:paraId="000000B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B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Ulus Musevi Okulu</w:t>
            </w:r>
          </w:p>
        </w:tc>
        <w:tc>
          <w:tcPr/>
          <w:p w:rsidR="00000000" w:rsidDel="00000000" w:rsidP="00000000" w:rsidRDefault="00000000" w:rsidRPr="00000000" w14:paraId="000000B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2018-2019</w:t>
            </w:r>
          </w:p>
        </w:tc>
        <w:tc>
          <w:tcPr/>
          <w:p w:rsidR="00000000" w:rsidDel="00000000" w:rsidP="00000000" w:rsidRDefault="00000000" w:rsidRPr="00000000" w14:paraId="000000B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English Teacher</w:t>
            </w:r>
          </w:p>
        </w:tc>
      </w:tr>
      <w:tr>
        <w:trPr>
          <w:cantSplit w:val="0"/>
          <w:trHeight w:val="298" w:hRule="atLeast"/>
          <w:tblHeader w:val="0"/>
        </w:trPr>
        <w:tc>
          <w:tcPr/>
          <w:p w:rsidR="00000000" w:rsidDel="00000000" w:rsidP="00000000" w:rsidRDefault="00000000" w:rsidRPr="00000000" w14:paraId="000000B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B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Boğaziçi Üniversitesi</w:t>
            </w:r>
          </w:p>
        </w:tc>
        <w:tc>
          <w:tcPr/>
          <w:p w:rsidR="00000000" w:rsidDel="00000000" w:rsidP="00000000" w:rsidRDefault="00000000" w:rsidRPr="00000000" w14:paraId="000000B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2010-2015</w:t>
            </w:r>
          </w:p>
        </w:tc>
        <w:tc>
          <w:tcPr/>
          <w:p w:rsidR="00000000" w:rsidDel="00000000" w:rsidP="00000000" w:rsidRDefault="00000000" w:rsidRPr="00000000" w14:paraId="000000B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Student Assistant Humanities Department</w:t>
            </w:r>
          </w:p>
        </w:tc>
      </w:tr>
    </w:tbl>
    <w:p w:rsidR="00000000" w:rsidDel="00000000" w:rsidP="00000000" w:rsidRDefault="00000000" w:rsidRPr="00000000" w14:paraId="000000B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59"/>
    <w:rsid w:val="00003BD3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yperlink">
    <w:name w:val="Hyperlink"/>
    <w:basedOn w:val="DefaultParagraphFont"/>
    <w:uiPriority w:val="99"/>
    <w:unhideWhenUsed w:val="1"/>
    <w:rsid w:val="008034A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8034A7"/>
    <w:rPr>
      <w:color w:val="605e5c"/>
      <w:shd w:color="auto" w:fill="e1dfdd" w:val="clear"/>
    </w:rPr>
  </w:style>
  <w:style w:type="paragraph" w:styleId="ListParagraph">
    <w:name w:val="List Paragraph"/>
    <w:basedOn w:val="Normal"/>
    <w:uiPriority w:val="34"/>
    <w:qFormat w:val="1"/>
    <w:rsid w:val="00F5076B"/>
    <w:pPr>
      <w:spacing w:after="160" w:line="259" w:lineRule="auto"/>
      <w:ind w:left="720"/>
      <w:contextualSpacing w:val="1"/>
    </w:pPr>
    <w:rPr>
      <w:rFonts w:eastAsiaTheme="minorHAnsi"/>
      <w:lang w:eastAsia="en-US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t24.com.tr/k24/yazi/edebiyat-calismalari-latour-ag-modeli,2394" TargetMode="External"/><Relationship Id="rId22" Type="http://schemas.openxmlformats.org/officeDocument/2006/relationships/hyperlink" Target="https://www.sabitfikir.com/elestiri/insanligin-kendi-elleriyle-yarattigi-%E2%80%9Cevlatlari%E2%80%9D" TargetMode="External"/><Relationship Id="rId21" Type="http://schemas.openxmlformats.org/officeDocument/2006/relationships/hyperlink" Target="https://t24.com.tr/k24/yazi/varlik-a-bir-yanit-posthumanizm-ve-gozden-kacan-imkanlar,2140" TargetMode="External"/><Relationship Id="rId24" Type="http://schemas.openxmlformats.org/officeDocument/2006/relationships/hyperlink" Target="https://www.youtube.com/watch?v=OyFZGaEuYj0&amp;t=1s" TargetMode="External"/><Relationship Id="rId23" Type="http://schemas.openxmlformats.org/officeDocument/2006/relationships/hyperlink" Target="https://youtu.be/Clo0m9_NlJo?t=5568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saltonline.org/en/2840/forum-water-assemblies-speculative-fictions-ezgi-hamzacebi" TargetMode="External"/><Relationship Id="rId26" Type="http://schemas.openxmlformats.org/officeDocument/2006/relationships/hyperlink" Target="https://www.youtube.com/watch?v=ZX3bmrFs3ho" TargetMode="External"/><Relationship Id="rId25" Type="http://schemas.openxmlformats.org/officeDocument/2006/relationships/hyperlink" Target="https://www.youtube.com/watch?v=ZX3bmrFs3ho" TargetMode="External"/><Relationship Id="rId28" Type="http://schemas.openxmlformats.org/officeDocument/2006/relationships/hyperlink" Target="https://www.youtube.com/watch?v=3SWT78eXmb8" TargetMode="External"/><Relationship Id="rId27" Type="http://schemas.openxmlformats.org/officeDocument/2006/relationships/hyperlink" Target="https://www.youtube.com/watch?v=ZX3bmrFs3ho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29" Type="http://schemas.openxmlformats.org/officeDocument/2006/relationships/hyperlink" Target="https://www.youtube.com/watch?v=PQTpnU0Mh54&amp;t=2033s" TargetMode="External"/><Relationship Id="rId7" Type="http://schemas.openxmlformats.org/officeDocument/2006/relationships/image" Target="media/image1.jpg"/><Relationship Id="rId8" Type="http://schemas.openxmlformats.org/officeDocument/2006/relationships/hyperlink" Target="mailto:ezgi.hamzacebi@ozyegin.edu.tr" TargetMode="External"/><Relationship Id="rId31" Type="http://schemas.openxmlformats.org/officeDocument/2006/relationships/hyperlink" Target="https://www.youtube.com/watch?v=gU1G4R4a9T8&amp;t=10s" TargetMode="External"/><Relationship Id="rId30" Type="http://schemas.openxmlformats.org/officeDocument/2006/relationships/hyperlink" Target="https://www.youtube.com/watch?v=PQTpnU0Mh54&amp;t=2033s" TargetMode="External"/><Relationship Id="rId11" Type="http://schemas.openxmlformats.org/officeDocument/2006/relationships/hyperlink" Target="https://dergipark.org.tr/tr/pub/feministtahayyul/issue/86974/1544590" TargetMode="External"/><Relationship Id="rId33" Type="http://schemas.openxmlformats.org/officeDocument/2006/relationships/hyperlink" Target="https://open.spotify.com/playlist/1oBhIWJRqnnmAfA3Rn2mlm?si=O2G8RSINSOe2uSv6mEMc_g" TargetMode="External"/><Relationship Id="rId10" Type="http://schemas.openxmlformats.org/officeDocument/2006/relationships/hyperlink" Target="https://newalphabetschool.hkw.de/" TargetMode="External"/><Relationship Id="rId32" Type="http://schemas.openxmlformats.org/officeDocument/2006/relationships/hyperlink" Target="https://open.spotify.com/playlist/1oBhIWJRqnnmAfA3Rn2mlm?si=O2G8RSINSOe2uSv6mEMc_g" TargetMode="External"/><Relationship Id="rId13" Type="http://schemas.openxmlformats.org/officeDocument/2006/relationships/hyperlink" Target="https://www.academia.edu/40129569/Varolu%C5%9F_Aral%C4%B1%C4%9F%C4%B1nda_Yery%C3%BCz%C3%BC_Halleri" TargetMode="External"/><Relationship Id="rId35" Type="http://schemas.openxmlformats.org/officeDocument/2006/relationships/hyperlink" Target="https://www.youtube.com/watch?v=JSPPlZiT89I" TargetMode="External"/><Relationship Id="rId12" Type="http://schemas.openxmlformats.org/officeDocument/2006/relationships/hyperlink" Target="https://doi.org/10.57193/FeminTa.2024.179" TargetMode="External"/><Relationship Id="rId34" Type="http://schemas.openxmlformats.org/officeDocument/2006/relationships/hyperlink" Target="https://www.youtube.com/watch?v=8EejHDo1cCI&amp;t=14s" TargetMode="External"/><Relationship Id="rId15" Type="http://schemas.openxmlformats.org/officeDocument/2006/relationships/hyperlink" Target="http://monografjournal.com/sayilar/6/yere-dusen-dualar-da-yarali-bedenlerin-dili-monograf-sayi-6.pdf" TargetMode="External"/><Relationship Id="rId14" Type="http://schemas.openxmlformats.org/officeDocument/2006/relationships/hyperlink" Target="https://www.academia.edu/40129569/Varolu%C5%9F_Aral%C4%B1%C4%9F%C4%B1nda_Yery%C3%BCz%C3%BC_Halleri" TargetMode="External"/><Relationship Id="rId17" Type="http://schemas.openxmlformats.org/officeDocument/2006/relationships/hyperlink" Target="http://monografjournal.com/sayilar/6/yere-dusen-dualar-da-yarali-bedenlerin-dili-monograf-sayi-6.pdf" TargetMode="External"/><Relationship Id="rId16" Type="http://schemas.openxmlformats.org/officeDocument/2006/relationships/hyperlink" Target="http://monografjournal.com/sayilar/6/yere-dusen-dualar-da-yarali-bedenlerin-dili-monograf-sayi-6.pdf" TargetMode="External"/><Relationship Id="rId19" Type="http://schemas.openxmlformats.org/officeDocument/2006/relationships/hyperlink" Target="https://t24.com.tr/k24/yazi/edebiyat-calismalari-latour-ag-modeli,2394" TargetMode="External"/><Relationship Id="rId18" Type="http://schemas.openxmlformats.org/officeDocument/2006/relationships/hyperlink" Target="https://www.academia.edu/95279182/Ba%C5%9Fka_T%C3%BCrl%C3%BC_Bir_Edebiyat_Ele%C5%9Ftirisi_M%C3%BCmk%C3%BCn_m%C3%BC_Sema_Kaygusuzun_Y%C3%BCz%C3%BCnde_Bir_Yeri_%C3%9Czerine?uc-sb-sw=1289119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1ee92weqtNQntv/7NAfWFWxtJiA==">CgMxLjA4AHIhMTVKUEVZSjhXMGQyTmtyeGoyVkl5LTNZN0dqdGYtUWdG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2026-01-10T18:46:00Z</dcterms:created>
  <dc:creator>alihan.yonuk</dc:creator>
</cp:coreProperties>
</file>