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30"/>
        <w:tblW w:w="91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2527BF" w:rsidRPr="0024550D" w14:paraId="7CB92C0D" w14:textId="77777777" w:rsidTr="00E97DF1">
        <w:trPr>
          <w:tblCellSpacing w:w="15" w:type="dxa"/>
        </w:trPr>
        <w:tc>
          <w:tcPr>
            <w:tcW w:w="9101" w:type="dxa"/>
            <w:hideMark/>
          </w:tcPr>
          <w:tbl>
            <w:tblPr>
              <w:tblpPr w:leftFromText="141" w:rightFromText="141" w:tblpY="-60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2527BF" w:rsidRPr="0024550D" w14:paraId="36B1BDB4" w14:textId="77777777" w:rsidTr="00896EF4">
              <w:trPr>
                <w:trHeight w:val="30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31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7DF876" w14:textId="58BA9310" w:rsidR="002527BF" w:rsidRPr="0024550D" w:rsidRDefault="004D4E5D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 wp14:anchorId="08A8BA70" wp14:editId="289B2C79">
                        <wp:extent cx="1245379" cy="127444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185" cy="1300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6A3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</w:tr>
            <w:tr w:rsidR="002527BF" w:rsidRPr="0024550D" w14:paraId="3A1D4BEE" w14:textId="77777777" w:rsidTr="00896EF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BC77F86" w14:textId="66EAD64B" w:rsidR="004A6A37" w:rsidRDefault="00896EF4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7F247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                    </w:t>
                  </w:r>
                  <w:r w:rsidR="007F247B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</w:t>
                  </w:r>
                </w:p>
                <w:p w14:paraId="774BD962" w14:textId="30ECACC1" w:rsidR="005C3FAD" w:rsidRDefault="00AF3FB4" w:rsidP="00893921">
                  <w:pPr>
                    <w:pStyle w:val="KonuBal"/>
                    <w:jc w:val="both"/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  <w:t xml:space="preserve">Doç.Dr*. </w:t>
                  </w:r>
                  <w:r w:rsidR="00FE5C2E" w:rsidRPr="0079065E"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  <w:t>İ</w:t>
                  </w:r>
                  <w:r w:rsidR="007F247B" w:rsidRPr="0079065E"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  <w:t>pek Sevda S</w:t>
                  </w:r>
                  <w:r w:rsidR="00FE5C2E" w:rsidRPr="0079065E"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  <w:t>ÖĞÜ</w:t>
                  </w:r>
                  <w:r w:rsidR="007F247B" w:rsidRPr="0079065E">
                    <w:rPr>
                      <w:rFonts w:eastAsia="Times New Roman"/>
                      <w:b/>
                      <w:bCs/>
                      <w:sz w:val="44"/>
                      <w:szCs w:val="44"/>
                    </w:rPr>
                    <w:t>T</w:t>
                  </w:r>
                </w:p>
                <w:p w14:paraId="02AC2D20" w14:textId="77777777" w:rsidR="00AF3FB4" w:rsidRPr="00AF3FB4" w:rsidRDefault="00AF3FB4" w:rsidP="00AF3FB4"/>
                <w:p w14:paraId="3E808857" w14:textId="14A355DD" w:rsidR="00AF3FB4" w:rsidRDefault="00AF3FB4" w:rsidP="00AF3F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F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AF3F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Roma Hukuku Bilim Dalı, ÜAK, </w:t>
                  </w:r>
                  <w:r w:rsidR="003E4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AF3F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Eylül 2020-</w:t>
                  </w:r>
                  <w:r w:rsidR="003E4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...)</w:t>
                  </w:r>
                </w:p>
                <w:p w14:paraId="33DF89AD" w14:textId="699BABF4" w:rsidR="005C3FAD" w:rsidRDefault="00AF3FB4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Dr.Öğr.Üy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Özyeğin Üniversitesi Hukuk Fakültesi</w:t>
                  </w:r>
                  <w:r w:rsidR="007E16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Roma Hukuku, </w:t>
                  </w:r>
                  <w:r w:rsidR="003E4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7E16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Temmuz 2022-</w:t>
                  </w:r>
                  <w:r w:rsidR="003E4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...)</w:t>
                  </w:r>
                </w:p>
                <w:p w14:paraId="2409987B" w14:textId="25EE9B77" w:rsidR="003E4C5B" w:rsidRDefault="003E4C5B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446D30">
                      <w:rPr>
                        <w:rStyle w:val="Kpr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ipek.sogut@ozyegin.edu.tr</w:t>
                    </w:r>
                  </w:hyperlink>
                </w:p>
                <w:p w14:paraId="5E0BF8F0" w14:textId="2589A616" w:rsidR="009013CB" w:rsidRDefault="009013CB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E9FD95D" w14:textId="77777777" w:rsidR="009013CB" w:rsidRPr="009013CB" w:rsidRDefault="009013CB" w:rsidP="00901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1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İlgi Alanları</w:t>
                  </w:r>
                </w:p>
                <w:p w14:paraId="6562A2D1" w14:textId="77777777" w:rsidR="009013CB" w:rsidRDefault="009013CB" w:rsidP="00901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7D54BDC" w14:textId="7D8B507A" w:rsidR="002527BF" w:rsidRDefault="009013CB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Hukuku, Tıp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Hukuku,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Biyo-Tıp Hukuku, Biyoetik, Çevre, İklim ve Ekoloji Hukuku, Toplumsal Cinsiyet Araştırmaları, </w:t>
                  </w:r>
                  <w:r w:rsidRPr="00B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Hukuk Uyuşmazlıklarında</w:t>
                  </w:r>
                  <w:r w:rsidRPr="00767F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Arabuluculuk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Toplumsal Cinsiyet Felsefesi ve Sosyolojisi.</w:t>
                  </w:r>
                </w:p>
                <w:p w14:paraId="7B850BA9" w14:textId="0A9B482B" w:rsidR="002527BF" w:rsidRPr="0024550D" w:rsidRDefault="002527BF" w:rsidP="00893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837D6D" w14:textId="77777777" w:rsidR="003E4C5B" w:rsidRDefault="003E4C5B" w:rsidP="004A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BA264" w14:textId="4DCEE066" w:rsidR="000E2369" w:rsidRPr="009013CB" w:rsidRDefault="000E2369" w:rsidP="004A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Bilgileri&amp;Yabancı Dil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2527BF" w:rsidRPr="0024550D" w14:paraId="063D157D" w14:textId="77777777" w:rsidTr="000E23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874B79" w14:textId="675EE152" w:rsidR="002527BF" w:rsidRPr="0024550D" w:rsidRDefault="002527B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857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3"/>
                    <w:gridCol w:w="1258"/>
                    <w:gridCol w:w="5659"/>
                    <w:gridCol w:w="530"/>
                  </w:tblGrid>
                  <w:tr w:rsidR="003E7A8A" w:rsidRPr="0024550D" w14:paraId="560B8D1C" w14:textId="77777777" w:rsidTr="003E7A8A">
                    <w:trPr>
                      <w:trHeight w:val="2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8675253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Derece</w:t>
                        </w: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ECE0D2D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Alan</w:t>
                        </w: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DC34B8" w14:textId="70027B2F" w:rsidR="002527BF" w:rsidRPr="0024550D" w:rsidRDefault="009013CB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  <w:r w:rsidR="002527BF" w:rsidRPr="00245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Üniversite</w:t>
                        </w:r>
                        <w:r w:rsidR="002527BF"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DF2141" w14:textId="1710EEFE" w:rsidR="002527BF" w:rsidRPr="0024550D" w:rsidRDefault="009013CB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="002527BF" w:rsidRPr="00245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Yıl</w:t>
                        </w:r>
                        <w:r w:rsidR="002527BF"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E7A8A" w:rsidRPr="0024550D" w14:paraId="2ACBF791" w14:textId="77777777" w:rsidTr="003E7A8A">
                    <w:trPr>
                      <w:trHeight w:val="549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431447D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Lisans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11D36AB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Hukuk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C70DFF" w14:textId="79A55EE1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İstanbul Üniversitesi</w:t>
                        </w:r>
                        <w:r w:rsidR="009013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Hukuk Fakültesi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70BB3E" w14:textId="2553DB1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2000 </w:t>
                        </w:r>
                      </w:p>
                    </w:tc>
                  </w:tr>
                  <w:tr w:rsidR="003E7A8A" w:rsidRPr="0024550D" w14:paraId="11120B99" w14:textId="77777777" w:rsidTr="003E7A8A">
                    <w:trPr>
                      <w:trHeight w:val="549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DE5386F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Y. Lisans</w:t>
                        </w:r>
                        <w:r w:rsidR="00A06D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DB2F476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Özel Hukuk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590958" w14:textId="3A198BF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Marmara Üniversitesi</w:t>
                        </w:r>
                        <w:r w:rsidR="009013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E7A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Sosyal Bilimler Enstitüsü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C82A77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</w:tr>
                  <w:tr w:rsidR="003E7A8A" w:rsidRPr="0024550D" w14:paraId="4FEC4970" w14:textId="77777777" w:rsidTr="003E7A8A">
                    <w:trPr>
                      <w:trHeight w:val="627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C53A36D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Doktora</w:t>
                        </w:r>
                        <w:r w:rsidR="00A06D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**</w:t>
                        </w: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B18B4D" w14:textId="77777777" w:rsidR="00B55EFB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Özel Hukuk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39E8CE" w14:textId="336EF78D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Marmara Üniversitesi </w:t>
                        </w:r>
                        <w:r w:rsidR="003E7A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Sosyal Bilimler Enstitüsü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A50CE3" w14:textId="77777777" w:rsidR="002527BF" w:rsidRPr="0024550D" w:rsidRDefault="002527BF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55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</w:t>
                        </w:r>
                      </w:p>
                    </w:tc>
                  </w:tr>
                  <w:tr w:rsidR="003E7A8A" w:rsidRPr="0024550D" w14:paraId="65940251" w14:textId="77777777" w:rsidTr="003E7A8A">
                    <w:trPr>
                      <w:trHeight w:val="467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6CA39E3" w14:textId="77777777" w:rsidR="00B55EFB" w:rsidRPr="0024550D" w:rsidRDefault="00B55EFB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Lisans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71B7809" w14:textId="77777777" w:rsidR="00B55EFB" w:rsidRPr="0024550D" w:rsidRDefault="00B55EFB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Felsefe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3D89815" w14:textId="719D6960" w:rsidR="00B55EFB" w:rsidRPr="0024550D" w:rsidRDefault="00FF19F5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İstanbul</w:t>
                        </w:r>
                        <w:r w:rsidR="003E7A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Üniversitesi</w:t>
                        </w:r>
                        <w:r w:rsidR="003E7A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Açık ve Uzaktan Eğitim Fakültesi</w:t>
                        </w:r>
                        <w:r w:rsidR="00A06D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</w:t>
                        </w:r>
                        <w:r w:rsidR="00DF7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</w:t>
                        </w:r>
                        <w:r w:rsidR="00A06D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74F3AEA" w14:textId="5155212A" w:rsidR="00B55EFB" w:rsidRPr="0024550D" w:rsidRDefault="00DF7C17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3E7A8A" w:rsidRPr="0024550D" w14:paraId="55233B1B" w14:textId="77777777" w:rsidTr="009720AE">
                    <w:trPr>
                      <w:trHeight w:val="467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66332C83" w14:textId="77777777" w:rsidR="003E7A8A" w:rsidRPr="0024550D" w:rsidRDefault="003E7A8A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Lisans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43F812B" w14:textId="33625AD9" w:rsidR="003E7A8A" w:rsidRPr="0024550D" w:rsidRDefault="003E7A8A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Sosyoloji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34B37D3" w14:textId="75DFA903" w:rsidR="003E7A8A" w:rsidRPr="0024550D" w:rsidRDefault="003E7A8A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İstanbul Üniversitesi Açık ve Uzaktan Eğitim Fakültesi                                                                            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7A94E08" w14:textId="564984E1" w:rsidR="003E7A8A" w:rsidRPr="0024550D" w:rsidRDefault="003E7A8A" w:rsidP="00883D4B">
                        <w:pPr>
                          <w:framePr w:hSpace="141" w:wrap="around" w:hAnchor="margin" w:y="53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...</w:t>
                        </w:r>
                      </w:p>
                    </w:tc>
                  </w:tr>
                </w:tbl>
                <w:p w14:paraId="775DF3E2" w14:textId="77777777" w:rsidR="000E2369" w:rsidRPr="000E2369" w:rsidRDefault="000E236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DAD7A46" w14:textId="61DAEA37" w:rsidR="00A06DBB" w:rsidRPr="0024550D" w:rsidRDefault="00A06DB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 Tezi: Roma Hukukunda Tahkim,</w:t>
                  </w:r>
                  <w:r w:rsidR="003E7A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2007.</w:t>
                  </w:r>
                </w:p>
                <w:p w14:paraId="75028F5D" w14:textId="77777777" w:rsidR="003E7A8A" w:rsidRDefault="00A06DB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**Doktora Tezi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Roma Hukukunda Çevrenin Korunmasına İlişkin Hukuki Vasıtalar</w:t>
                  </w:r>
                  <w:r w:rsidR="003E7A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2012.</w:t>
                  </w:r>
                </w:p>
                <w:p w14:paraId="685B2673" w14:textId="77777777" w:rsidR="003E7A8A" w:rsidRDefault="003E7A8A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70E3B14E" w14:textId="25A3B24B" w:rsidR="007F3857" w:rsidRPr="007F3857" w:rsidRDefault="009033AA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7A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İngilizce (Çok İyi), Latince (İyi), İtalyanca (Orta)</w:t>
                  </w:r>
                </w:p>
                <w:p w14:paraId="2103EBA8" w14:textId="2E745FCD" w:rsidR="007F3857" w:rsidRDefault="007F385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687AAD2" w14:textId="77777777" w:rsidR="007F3857" w:rsidRDefault="007F3857" w:rsidP="00883D4B">
                  <w:pPr>
                    <w:framePr w:hSpace="141" w:wrap="around" w:hAnchor="margin" w:y="5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Kariyer Bilgileri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DB11089" w14:textId="77777777" w:rsidR="007F3857" w:rsidRPr="007F3857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Avukat, (Av.), İstanbul Barosu, Sicil No: 25950, 2001-   …</w:t>
                  </w:r>
                </w:p>
                <w:p w14:paraId="5CD40DDE" w14:textId="7DDD9F3B" w:rsidR="007F3857" w:rsidRPr="007F3857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Araştırma Görevlisi, (Arş.Gör.), Kadir Has Ünv. Hukuk Fakültesi, Roma Hukuku 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 Bilim Dalı</w:t>
                  </w: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2004- 2013.</w:t>
                  </w:r>
                </w:p>
                <w:p w14:paraId="4E24DD08" w14:textId="5C31BEA6" w:rsidR="007F3857" w:rsidRPr="007F3857" w:rsidRDefault="004D4E5D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Dr.Öğr.Üyesi</w:t>
                  </w:r>
                  <w:proofErr w:type="gramEnd"/>
                  <w:r w:rsidR="007F3857"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Kadir Has Üniversitesi, Hukuk Fakültesi, Roma Hukuku A</w:t>
                  </w:r>
                  <w:r w:rsid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 Bilim Dalı</w:t>
                  </w:r>
                  <w:r w:rsidR="007F3857"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2013-2022.</w:t>
                  </w:r>
                </w:p>
                <w:p w14:paraId="77405E82" w14:textId="77777777" w:rsidR="007F3857" w:rsidRPr="007F3857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Arabulucu (Arb.), Adalet Bakanlığı, Arabuluculuk Daire Başkanlığı, Sicil No: 4512, Mart 2017- …</w:t>
                  </w:r>
                </w:p>
                <w:p w14:paraId="7B76A2ED" w14:textId="1D26CD4F" w:rsidR="007F3857" w:rsidRPr="007F3857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Doçent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Roma Hukuku</w:t>
                  </w:r>
                  <w:r w:rsidR="004D4E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Bilim Dalı</w:t>
                  </w: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ÜAK,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r w:rsidRPr="007F3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Eylül 2020-</w:t>
                  </w:r>
                </w:p>
                <w:p w14:paraId="277ACB5D" w14:textId="77777777" w:rsidR="007F3857" w:rsidRDefault="007F385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26F51B0" w14:textId="48956CC6" w:rsidR="003E7A8A" w:rsidRDefault="003E7A8A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*Doçentlik Tezi: Roma Hukukunda </w:t>
                  </w:r>
                  <w:r w:rsidRPr="004F44A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Exceptio Doli Generalis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(Genel Hile Def’i), İstanbul 2020.</w:t>
                  </w:r>
                </w:p>
                <w:p w14:paraId="383FDD47" w14:textId="77777777" w:rsidR="004A1EF4" w:rsidRPr="009033AA" w:rsidRDefault="004A1EF4" w:rsidP="00883D4B">
                  <w:pPr>
                    <w:pStyle w:val="ListeParagraf"/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F0ADCA4" w14:textId="6FCD3DC5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04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Tez Danışmanlıkları</w:t>
                  </w:r>
                </w:p>
                <w:p w14:paraId="2FC7B4B0" w14:textId="1B6BA32D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B5FA3A8" w14:textId="6E850E32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Tezsiz Yüksek Lisans</w:t>
                  </w:r>
                </w:p>
                <w:p w14:paraId="5A0CA037" w14:textId="77777777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2B4F666" w14:textId="45003792" w:rsidR="00FF046F" w:rsidRPr="00FF046F" w:rsidRDefault="00FF046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0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FF04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Toplumsal Cinsiyet Eşitsizliğin Kadın Sağlığına Etkis</w:t>
                  </w:r>
                  <w:r w:rsidRPr="00FF0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i”, Khas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FF0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Özel Hukuk, 2017.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A17886B" w14:textId="3460C3F7" w:rsidR="00FF046F" w:rsidRPr="00FF046F" w:rsidRDefault="00FF046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355C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Özel Hastanelerde Yapılan Cerrahi Müdahalelerden Doğan Hukuki Sorumluluk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Khas Lisansüstü Enstitüsü, Özel Hukuku, 2021.</w:t>
                  </w:r>
                </w:p>
                <w:p w14:paraId="7F4AB218" w14:textId="77777777" w:rsidR="00FF046F" w:rsidRPr="00FF046F" w:rsidRDefault="00FF046F" w:rsidP="00883D4B">
                  <w:pPr>
                    <w:pStyle w:val="ListeParagraf"/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8E7AB3B" w14:textId="51EB8818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Tezli Yüksek Lisans</w:t>
                  </w:r>
                </w:p>
                <w:p w14:paraId="53D0E5CC" w14:textId="77777777" w:rsidR="000301E8" w:rsidRDefault="000301E8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F31D662" w14:textId="77777777" w:rsidR="000301E8" w:rsidRDefault="000301E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0301E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Sağlık Çalışanlarının Hakları ve Hak Arama Yolları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Khas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Özel Hukuk, 2018. </w:t>
                  </w:r>
                </w:p>
                <w:p w14:paraId="13C5A93A" w14:textId="2DDE847E" w:rsidR="000301E8" w:rsidRDefault="000301E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0301E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Sigorta Hukuku Bağlamında Kişisel Sağlık Verilerinin Korunması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Lisansüstü Enstitüsü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Özel Hukuk, 2018.</w:t>
                  </w:r>
                </w:p>
                <w:p w14:paraId="5BFE8FD0" w14:textId="77777777" w:rsidR="00E83029" w:rsidRDefault="000301E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0301E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Kişisel Verilerin İşlenmesinin Hukuki Boyutu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030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Özel Hukuk, 2019. </w:t>
                  </w:r>
                </w:p>
                <w:p w14:paraId="006DA1CA" w14:textId="77777777" w:rsidR="00E83029" w:rsidRDefault="000301E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E830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Hekimin Bildirim ve Sır Saklama Yükümlülüğüne İlişkin Etik ve Hukuki Sorunlar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Khas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Özel Hukuk, 2020. </w:t>
                  </w:r>
                </w:p>
                <w:p w14:paraId="1A03B4C6" w14:textId="37D840DF" w:rsidR="000301E8" w:rsidRPr="00E83029" w:rsidRDefault="000301E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E830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Meslek Hastalıklarına İlişkin Tıbbi Kayıtlar ve İş Yeri Hekiminin Hukuki Sorumluluğu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Khas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Özel Hukuk, 2016-… </w:t>
                  </w:r>
                </w:p>
                <w:p w14:paraId="6E981C4A" w14:textId="5C82421C" w:rsid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C2F1680" w14:textId="5A9F33BC" w:rsidR="00FF046F" w:rsidRPr="00FF046F" w:rsidRDefault="00FF04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Doktora</w:t>
                  </w:r>
                </w:p>
                <w:p w14:paraId="1A6BE1DE" w14:textId="77777777" w:rsid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C112681" w14:textId="7DA43A37" w:rsidR="00E83029" w:rsidRDefault="00FF046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E830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Etik ve Hukuki Açıdan Obezite Cerrahisi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Khas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Lisansüstü Enstitüsü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Özel Hukuk, 20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14:paraId="67F6D4E9" w14:textId="1C23B375" w:rsidR="00E83029" w:rsidRDefault="00FF046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E830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Roma Hukukunda Kusursuz Sorumluluk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Doktora Tezi, Marmara Üniversitesi S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osyal Bilimler Enstitüsü</w:t>
                  </w:r>
                  <w:r w:rsidRP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2021</w:t>
                  </w:r>
                  <w:r w:rsidR="00E83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-...</w:t>
                  </w:r>
                </w:p>
                <w:p w14:paraId="20A85D6E" w14:textId="4ABD235C" w:rsid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5026FB0" w14:textId="238B9F5C" w:rsid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Yayınlar</w:t>
                  </w:r>
                </w:p>
                <w:p w14:paraId="3E6D5913" w14:textId="03FF00C7" w:rsid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EF66F39" w14:textId="77777777" w:rsidR="00E83029" w:rsidRP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3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Uluslararası Hakemli Dergilerde Yayınlanan Makaleler</w:t>
                  </w:r>
                </w:p>
                <w:p w14:paraId="3F15AF74" w14:textId="77777777" w:rsidR="00E83029" w:rsidRP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DF8D580" w14:textId="77777777" w:rsidR="00E83029" w:rsidRPr="00BD3152" w:rsidRDefault="00E83029" w:rsidP="00883D4B">
                  <w:pPr>
                    <w:framePr w:hSpace="141" w:wrap="around" w:hAnchor="margin" w:y="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 </w:t>
                  </w:r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Objective Factor of furtum: Contrectatio</w:t>
                  </w:r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Law &amp; Justice Review, Year:9, Issue:15, January </w:t>
                  </w:r>
                  <w:proofErr w:type="gramStart"/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ISSN: 1309-9485)</w:t>
                  </w:r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pp.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3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81-96.</w:t>
                  </w:r>
                </w:p>
                <w:p w14:paraId="0E23599C" w14:textId="77777777" w:rsidR="00E83029" w:rsidRPr="00A06DBB" w:rsidRDefault="00E83029" w:rsidP="00883D4B">
                  <w:pPr>
                    <w:framePr w:hSpace="141" w:wrap="around" w:hAnchor="margin" w:y="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gramEnd"/>
                  <w:r w:rsidRPr="007F24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Precautions against interventions creating environmental effects in Roman Law and its reflection of Turkish Law</w:t>
                  </w:r>
                  <w:r w:rsidRPr="007F2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Revue Internationale des Droits de l’Antiquité, (ISSN: 0556-7939) RIDA 63, 2016,  pp.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2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365-381.</w:t>
                  </w:r>
                </w:p>
                <w:p w14:paraId="7D315B6F" w14:textId="521249A5" w:rsidR="00E83029" w:rsidRDefault="00E83029" w:rsidP="00883D4B">
                  <w:pPr>
                    <w:framePr w:hSpace="141" w:wrap="around" w:hAnchor="margin" w:y="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3- </w:t>
                  </w:r>
                  <w:r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Bona Fides in Roman and Turkish Contract Law</w:t>
                  </w:r>
                  <w:r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Coventry Law Journal, </w:t>
                  </w:r>
                  <w:r w:rsidR="00AF1EC9" w:rsidRP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(ISSN:1758-2512)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Volume 20, Issue No.1, July 2015, pp.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1-9.</w:t>
                  </w:r>
                </w:p>
                <w:p w14:paraId="7C34F6C2" w14:textId="77777777" w:rsidR="003D4A99" w:rsidRDefault="003D4A9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1A7508D" w14:textId="50A8F111" w:rsidR="004742A3" w:rsidRP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Ulusal Hakemli Dergilerde Yayınlanan Makaleler</w:t>
                  </w:r>
                </w:p>
                <w:p w14:paraId="3ACA29EF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8B78146" w14:textId="77777777" w:rsidR="004742A3" w:rsidRDefault="004742A3" w:rsidP="00883D4B">
                  <w:pPr>
                    <w:framePr w:hSpace="141" w:wrap="around" w:hAnchor="margin" w:y="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 “</w:t>
                  </w:r>
                  <w:r w:rsidRPr="00024D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Covid-19 Aşısı ve Hukuk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İpek Sevda Söğüt/Olgun Akbulut, TıpHD, S.19, Nisan 2021, s. 33-118. </w:t>
                  </w:r>
                </w:p>
                <w:p w14:paraId="32E75743" w14:textId="77777777" w:rsidR="004742A3" w:rsidRPr="00365730" w:rsidRDefault="004742A3" w:rsidP="00883D4B">
                  <w:pPr>
                    <w:framePr w:hSpace="141" w:wrap="around" w:hAnchor="margin" w:y="53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 “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Tıp Hukuku Açısından Bulaşıcı Hastalıklar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Prof.Dr.Dr.h.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c.Hakan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Hakeri/İpek Sevda Söğüt, Adalet Dergisi, 2020/1, S. 64, (Özel Dosya: Hukuki Açıdan Covid-19), Temmuz 2020, s. 57-85. </w:t>
                  </w:r>
                </w:p>
                <w:p w14:paraId="700B707E" w14:textId="77777777" w:rsidR="004742A3" w:rsidRPr="0024550D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 “</w:t>
                  </w:r>
                  <w:r w:rsidRPr="00FC19A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Roma ve Türk Hukukunda Aile Fideikomisi (Fideicommissum Familiae Relictum) Kavramı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Türkiye Barolar Birliği Dergisi, Mart-Nisan 2020, S. 147, s. 143-181.</w:t>
                  </w:r>
                </w:p>
                <w:p w14:paraId="01E772BC" w14:textId="77777777" w:rsid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D250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Pr="00FC19A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Özel Hukuk Sorunlarının Çözümünde Roma Hukukuna Dayanan Temellerden Uzaklaşılmasının Sonuçları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”, Prof. Dr. Özcan Karadeniz Çelebican’a Armağan, Ankara Üniversitesi Hukuk Fakültesi Dergisi Özel Sayısı, Y. 2020, C. 69, S.2, s.759-791.</w:t>
                  </w:r>
                </w:p>
                <w:p w14:paraId="27294B93" w14:textId="77777777" w:rsidR="004742A3" w:rsidRPr="00D25038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D250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proofErr w:type="gramEnd"/>
                  <w:r w:rsidRPr="00D2503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A General Outlook on The Issue of Trade Restrictions in Roman Law</w:t>
                  </w:r>
                  <w:r w:rsidRPr="00D250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Dokuz Eylül Üniversitesi Hukuk Fakültesi Dergisi,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Temmuz 2019, C. 21, S.1, s.305-332.</w:t>
                  </w:r>
                </w:p>
                <w:p w14:paraId="7644FF7F" w14:textId="77777777" w:rsidR="004742A3" w:rsidRPr="00646C5E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-“</w:t>
                  </w:r>
                  <w:proofErr w:type="gramEnd"/>
                  <w:r w:rsidRPr="00646C5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Biyotıp Sözleşmesi Hükümlerinin İç Hukuktaki Düzenlemelere Etkisi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Tıp Hukuku Dergisi, </w:t>
                  </w:r>
                  <w:r w:rsidRPr="00646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Vol.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2018/2, Issue</w:t>
                  </w:r>
                  <w:r w:rsidRPr="00646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14,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s. 181-209.</w:t>
                  </w:r>
                </w:p>
                <w:p w14:paraId="500AABB7" w14:textId="77777777" w:rsidR="004742A3" w:rsidRPr="00B044A8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7- 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Yasal Belirsizlik: Embriyonik Kök Hücre Çalışmaları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ürkiye Barolar Birliği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Dergisi, S.134, Ocak-Şubat 2018, s. 37-70.</w:t>
                  </w:r>
                </w:p>
                <w:p w14:paraId="446A59A1" w14:textId="77777777" w:rsidR="004742A3" w:rsidRPr="00B044A8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proofErr w:type="gramStart"/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 Synopti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 Overview of the lex Rhodia de iactu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 Prof.Dr.Bülent Tahiroğlu’na Armağan,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Marmara Üniversitesi Hukuk Araştırmaları Dergisi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Özel Sayısı, </w:t>
                  </w:r>
                  <w:r w:rsidRPr="00B04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C.23, S.3, Y.2017, s.209-235.</w:t>
                  </w:r>
                </w:p>
                <w:p w14:paraId="3EFD60A3" w14:textId="77777777" w:rsid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gramEnd"/>
                  <w:r w:rsidRPr="00646C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Hastanın Tıbbi Yaşam İradesine Dair Hukuki Vasıtalar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İpek Sevda Söğüt/Ekin Tuna, Tıp Hukuku Dergisi, Y.2017, S.12, s. 255-296.</w:t>
                  </w:r>
                </w:p>
                <w:p w14:paraId="19711D51" w14:textId="77777777" w:rsid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gramEnd"/>
                  <w:r w:rsidRPr="00646C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Geleneksel ve Tamamlayıcı Tıp Uygulamalarında Aydınlatılmış Onam Sorunu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Prof.Dr.Merih Kemal Omağ’a Armağan, İstanbul Kültür Üniversitesi Hukuk Fakültesi Dergisi Özel Sayısı, C.16, S.2, Temmuz 2017, Cilt II, s. 627-649.</w:t>
                  </w:r>
                </w:p>
                <w:p w14:paraId="237E6692" w14:textId="77777777" w:rsid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gramEnd"/>
                  <w:r w:rsidRPr="00646C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Tıbbi Kayıtlar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", Maltepe Üniversitesi Hukuk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Fakültesi Dergisi, S. 2013/2,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Aralık 2013, Seçkin Yayınevi, s. 63-87.</w:t>
                  </w:r>
                </w:p>
                <w:p w14:paraId="4331C714" w14:textId="77777777" w:rsid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12- </w:t>
                  </w:r>
                  <w:r w:rsidRPr="002455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Roma Hukukunda Lex Kavramı</w:t>
                  </w:r>
                  <w:r w:rsidRPr="002455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Kadir Has Üniversitesi Hukuk Fakültesi Dergisi, C.1, S. 1, Haziran 2013, s. 63-75.</w:t>
                  </w:r>
                </w:p>
                <w:p w14:paraId="22A0108A" w14:textId="59616B21" w:rsidR="004742A3" w:rsidRPr="004742A3" w:rsidRDefault="004742A3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13- </w:t>
                  </w:r>
                  <w:r w:rsidRPr="002455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Roma Halk Meclisleri (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Comitia</w:t>
                  </w:r>
                  <w:r w:rsidRPr="00646C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'lar) ve Faaliyet Tarzları</w:t>
                  </w:r>
                  <w:r w:rsidRPr="002455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Prof. Dr. Mehmet Akad'a Armağan, Der Yayınevi, İstanbul 2012, s. 799-831.</w:t>
                  </w:r>
                </w:p>
                <w:p w14:paraId="5738D1DB" w14:textId="77777777" w:rsidR="007E16ED" w:rsidRDefault="007E16E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06B624E" w14:textId="77777777" w:rsidR="007E16ED" w:rsidRDefault="007E16E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FD5A82E" w14:textId="39D7A1EA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1E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Kitap </w:t>
                  </w:r>
                </w:p>
                <w:p w14:paraId="746DF656" w14:textId="77777777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14:paraId="3990403F" w14:textId="12E51C8C" w:rsidR="00AF1EC9" w:rsidRPr="004F44A9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F1EC9" w:rsidRPr="004F44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ROMA HUKUKUNDA EXCEPTIO DOLI GENERALIS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(GENEL HİLE DEF’İ), Filiz Kitabevi, İstanbul Mart 2020, ISBN: </w:t>
                  </w:r>
                  <w:r w:rsidR="00AF1EC9" w:rsidRPr="004F4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9789753685641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F1EC9" w:rsidRPr="004F4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6DFD863A" w14:textId="77777777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14:paraId="32135B01" w14:textId="59875B12" w:rsidR="00AF1EC9" w:rsidRPr="00A06DBB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  <w:r w:rsidR="00AF1E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</w:t>
                  </w:r>
                  <w:r w:rsidR="00AF1EC9"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ROMA HUKUKUNDA ÇEVRENİN KORUNMASINA İLİŞKİN HUKUKİ VASITALAR</w:t>
                  </w:r>
                  <w:r w:rsidR="00AF1EC9"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İki</w:t>
                  </w:r>
                  <w:r w:rsidR="00AF1EC9"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Levha Yayınevi, 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İstanbul 2014, </w:t>
                  </w:r>
                  <w:r w:rsidR="00AF1EC9" w:rsidRP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ISBN: 9786051521602.</w:t>
                  </w:r>
                </w:p>
                <w:p w14:paraId="2B96F9A0" w14:textId="77777777" w:rsidR="00AF1EC9" w:rsidRPr="0020344D" w:rsidRDefault="00AF1EC9" w:rsidP="00883D4B">
                  <w:pPr>
                    <w:pStyle w:val="ListeParagraf"/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9F334CF" w14:textId="604BC3E3" w:rsidR="00AF1EC9" w:rsidRPr="00B161C8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F1EC9"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ROMA HUKUKUNDA TAHKİM</w:t>
                  </w:r>
                  <w:r w:rsidR="00AF1EC9" w:rsidRPr="00B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İki Levha </w:t>
                  </w:r>
                  <w:r w:rsidR="00AF1EC9" w:rsidRPr="00B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Yayınevi, 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İstanbul 2011, </w:t>
                  </w:r>
                  <w:r w:rsidR="00AF1EC9" w:rsidRPr="00B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ISBN: 9786055373146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8CD81B8" w14:textId="4C4666D8" w:rsidR="00E83029" w:rsidRDefault="00E8302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3E45080" w14:textId="435125EF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Kitap Bölümleri</w:t>
                  </w:r>
                </w:p>
                <w:p w14:paraId="1B290E1B" w14:textId="110ED1D7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094E925" w14:textId="37038064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Uluslararası Kitap Bölümleri</w:t>
                  </w:r>
                </w:p>
                <w:p w14:paraId="1C614CA7" w14:textId="5BC671B7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5FAB8B0" w14:textId="303F1DB2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1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Pr="004A1EF4">
                    <w:rPr>
                      <w:rFonts w:ascii="Times New Roman" w:hAnsi="Times New Roman" w:cs="Times New Roman"/>
                    </w:rPr>
                    <w:t xml:space="preserve"> “</w:t>
                  </w:r>
                  <w:r w:rsidRPr="004A1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LAW AND BIOETHICS OF END OF LIFE DECISIONS</w:t>
                  </w:r>
                  <w:r w:rsidRPr="004A1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Prof.Dr.Ergun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Özsunay/Doç.Dr.İpek Sevda Söğüt, </w:t>
                  </w:r>
                  <w:r w:rsidRPr="004A1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Academy of Comparative Law –2022 General Congress-Asunción/Paraguay, National Rapporteurs/Turkey (will be published by Springer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2023</w:t>
                  </w:r>
                  <w:r w:rsidRPr="004A1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14:paraId="00630ED5" w14:textId="733CBAB2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FE80B26" w14:textId="043A4291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 </w:t>
                  </w:r>
                  <w:r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LAW, PUBLIC HEALTH CARE SYSTEM AND SOCIETY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(Legal, Ethical, social aspects of public health care in Europe and beyond: Croatia,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Japan, Portugal and Turkey), Brigitte E.S. Jansen (Ed), H. Pereira De Melo, P. Somer, F. Gönenç, E. Vatanoğlu, A.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Huysal, İ. Söğüt, N. Gosic, C.K. Chan, AVM Publishing, June 2010, ISBN:9783899758955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688186B" w14:textId="7E1D72B2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AC60ED9" w14:textId="3BE76599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Ulusal Kitap Bölümleri</w:t>
                  </w:r>
                </w:p>
                <w:p w14:paraId="373182D6" w14:textId="017526EF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BAC81E6" w14:textId="74403280" w:rsidR="00AF1EC9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F1EC9" w:rsidRPr="009033A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BÜTÜN AĞAÇLARIN İLKİ: “ZEYTİN”İN HİKAYESİNE VE GÜNÜMÜZ EKO-KIRIM KAVRAMINA GENEL BİR BAKIŞ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</w:t>
                  </w:r>
                  <w:r w:rsidR="00AF1EC9" w:rsidRPr="009033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KHAS Hukuk Bülteni 2020-2021 Akademik Yılı Derlemesi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On İki Levha Yayınevi, İstanbul, Aralık 2021, ISBN: </w:t>
                  </w:r>
                  <w:r w:rsidR="00AF1EC9" w:rsidRPr="00B009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978-625-432-054-52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s. 197-209.</w:t>
                  </w:r>
                </w:p>
                <w:p w14:paraId="14000EA9" w14:textId="77777777" w:rsidR="00AF1EC9" w:rsidRDefault="00AF1EC9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13F2320" w14:textId="7899D0DE" w:rsidR="00AF1EC9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F1EC9" w:rsidRPr="009033A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TOPLUMSAL CİNSİYET PERSPEKTİFİNDEN ANTİK ROMA EV HALKINA KISA BİR BAKIŞ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F1EC9" w:rsidRPr="009033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KHAS Hukuk Bülteni 2020-2021 Akademik Yılı Derlemesi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On İki Levha Yayınevi, İstanbul, Aralık 2021, ISBN: </w:t>
                  </w:r>
                  <w:r w:rsidR="00AF1EC9" w:rsidRPr="00B009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978-625-432-054-52</w:t>
                  </w:r>
                  <w:r w:rsidR="00AF1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s. 211-226. </w:t>
                  </w:r>
                </w:p>
                <w:p w14:paraId="3FEEDB12" w14:textId="49571648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21A8878" w14:textId="1386864B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Basılı Tam Metin Bildiriler</w:t>
                  </w:r>
                </w:p>
                <w:p w14:paraId="2ADA9FEC" w14:textId="2035EED0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0175F61" w14:textId="35403C78" w:rsidR="004742A3" w:rsidRPr="004742A3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1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Uluslararası bilimsel toplantılarda sunulan ve bildiri kitabında (Proceeding) basılan bildiriler.  </w:t>
                  </w:r>
                </w:p>
                <w:p w14:paraId="0EF23EB6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E5C7ACB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1- “</w:t>
                  </w:r>
                  <w:r w:rsidRPr="00024DE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Covid-19 Pandemisinde Kişisel Sağlık Verilerinin Korunması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IV. Uluslararası Tıp Hukuku Kongresi Bildiri Kitabı, Dokuz Eylül Üniversitesi Hukuk Fakültesi, 8-10 Ocak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2021,  3.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Cilt, Aristo Yayınevi, s. 517-557. </w:t>
                  </w:r>
                </w:p>
                <w:p w14:paraId="3CDFC42B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F757A5D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 “</w:t>
                  </w:r>
                  <w:r w:rsidRPr="00D817F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Toplumsal Cinsiyet Eşit(siz)liği Perspektifinde Kadın Sağlığı Uygulamaları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III. Uluslararası Tıp Kongresi Bildirileri Kitabı, 9-12 Ekim 2019, Antalya, İstanbul Medeniyet Üniversitesi Tıp Hukuku Araştırmaları Merkezi, Hakan Hakeri/Cahid Doğan (ed.), Adalet Yayınevi, Ankara 2019, s. 351-369. </w:t>
                  </w:r>
                </w:p>
                <w:p w14:paraId="08E42C56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4859E1C" w14:textId="7C5CA6E6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proofErr w:type="gramEnd"/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Genetik Materyal ve Kişilik Değerleri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Uluslararası Gen Hukuku Sempozyumu, 2 Mayıs 2018, İstanbul Barosu&amp;Özyeğin Üniversitesi Hukuk Fakültesi,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Ö.Yenerer Çakmut (ed.), 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Seçkin Yayıncılık, Kasım 2018, s.133-146. </w:t>
                  </w:r>
                </w:p>
                <w:p w14:paraId="097BC78F" w14:textId="6CA3721E" w:rsidR="003C1C6B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D9AA386" w14:textId="602BC915" w:rsidR="003C1C6B" w:rsidRPr="00A06DBB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A06D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proofErr w:type="gramEnd"/>
                  <w:r w:rsidRPr="00646C5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Kan Naklini Reddeden Yehova Şahitlerine Müdahale Edilebilir mi?</w:t>
                  </w:r>
                  <w:r w:rsidRPr="00A06D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”, I. Uluslararası Katılımlı Ulusal Tıp Hukuku Kongresi, Vaka tartışmalı, C.Doğan/H.Hakeri (ed), Legal Yayın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cılık</w:t>
                  </w:r>
                  <w:r w:rsidRPr="00A06D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İstanbul 2016, s. 619-639.</w:t>
                  </w:r>
                </w:p>
                <w:p w14:paraId="555DD971" w14:textId="77777777" w:rsidR="003C1C6B" w:rsidRPr="00581B2B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50F5ADD" w14:textId="603D6183" w:rsidR="004742A3" w:rsidRPr="003C1C6B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C1C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Ulusal bilimsel toplantılarda sunulan bildiri kitabında basılan bildiriler</w:t>
                  </w:r>
                </w:p>
                <w:p w14:paraId="2DD2C77E" w14:textId="77777777" w:rsidR="003C1C6B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91D76B9" w14:textId="37CBB544" w:rsidR="004742A3" w:rsidRDefault="003C1C6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proofErr w:type="gramStart"/>
                  <w:r w:rsidR="004742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-“</w:t>
                  </w:r>
                  <w:proofErr w:type="gramEnd"/>
                  <w:r w:rsidR="004742A3" w:rsidRPr="00646C5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Özel Nitelikli Kişisel Veri Olarak Genetik Verilerin Korunması</w:t>
                  </w:r>
                  <w:r w:rsidR="004742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”, Kişisel Sağlık Verileri II. Ulusal Kongresi, 3-4 Haziran 2017, İstanbul, s. 73-80.</w:t>
                  </w:r>
                </w:p>
                <w:p w14:paraId="028BA322" w14:textId="77777777" w:rsidR="004742A3" w:rsidRDefault="004742A3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1FDF3B1" w14:textId="1A9A3BAC" w:rsidR="004742A3" w:rsidRPr="009033AA" w:rsidRDefault="003C1C6B" w:rsidP="00883D4B">
                  <w:pPr>
                    <w:framePr w:hSpace="141" w:wrap="around" w:hAnchor="margin" w:y="5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4742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4742A3" w:rsidRPr="00A06D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="004742A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Özelliği Olan Bazı</w:t>
                  </w:r>
                  <w:r w:rsidR="004742A3" w:rsidRPr="00646C5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Tıbbi Müdahalelerde Aydınlatılmış Onam</w:t>
                  </w:r>
                  <w:r w:rsidR="004742A3" w:rsidRPr="00A06D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", Kadir Has Ünv.Hukuk Fakültesi, II. Ulusal Sağlık Hukuku, Tıbbi Müdahalenin Hukuki Yansımaları Sempozyum Kita</w:t>
                  </w:r>
                  <w:r w:rsidR="004742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bı, Seçkin Yayıncılık, Ankara 2015, s. 85-111.</w:t>
                  </w:r>
                </w:p>
                <w:p w14:paraId="04A958B1" w14:textId="0614F175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0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Basılı Bildiri Özetleri</w:t>
                  </w:r>
                </w:p>
                <w:p w14:paraId="6C7FD843" w14:textId="7F987C78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7EC0ACC" w14:textId="7E98F2FC" w:rsidR="0059056F" w:rsidRP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Uluslararası</w:t>
                  </w:r>
                </w:p>
                <w:p w14:paraId="6FBC2E8D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152D687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1- IV. Uluslararası Tıp Hukuku Kongresi, Dokuz Eylül Üniversitesi Hukuk Fakültesi, 8-10 Ocak 2021, Hukuk Eğitim, Çevirimiçi, (ed.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Dr.Yakup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Gökhan Doğramacı), Aristo Yayınevi, s.337-339. </w:t>
                  </w:r>
                </w:p>
                <w:p w14:paraId="01FCC3E7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8F413A3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2- 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72e Session de la Societa Internationale "Fernand de Visscher" pour les Droits de l'Antiquite</w:t>
                  </w:r>
                  <w:proofErr w:type="gramStart"/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SIHDA) a Kraków-Poland, 11–15 septembre 2018, “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General Outlook on the Restraints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              of  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Trade in Roman Law”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p. 48. </w:t>
                  </w:r>
                </w:p>
                <w:p w14:paraId="26A24031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9855877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3- 24th Annual Forum of Young Legal Historians, Norms and Legal Practice: </w:t>
                  </w:r>
                  <w:r w:rsidRPr="00CB2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There and Back Again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CB2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Intellectual Context of Roman Law</w:t>
                  </w:r>
                  <w:r w:rsidRPr="00CB2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(14-17 June 2018, Warsaw)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CB2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p.2.</w:t>
                  </w:r>
                  <w:proofErr w:type="gramEnd"/>
                </w:p>
                <w:p w14:paraId="4B9F9DB4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571DF60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Session de la Societa Internationale "Fernand de Visscher" pour les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Droits de l'Antiquite, SIHDA, 12-16 Septembre 2017, Bologna-Ravenna, “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Understanding of Modern Political Clientalism: A Glance of Patron-Client Relationships’ in Ancient Rome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3C934FAD" w14:textId="77777777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A64659A" w14:textId="3910A8B2" w:rsidR="0059056F" w:rsidRDefault="0059056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5-</w:t>
                  </w:r>
                  <w:proofErr w:type="gramStart"/>
                  <w:r w:rsidRPr="009D4D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70e</w:t>
                  </w:r>
                  <w:proofErr w:type="gramEnd"/>
                  <w:r w:rsidRPr="009D4D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Session de la Societa Internationale "Fernand de Visscher" pour les Droits de l'Antiquite, SIHDA, 13-17 Septembre 2016, Paris-France, “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A Synoptic Overview of the Lex Rhodia de Iactu”</w:t>
                  </w:r>
                  <w:r w:rsidRPr="009D4D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p. 51. </w:t>
                  </w:r>
                </w:p>
                <w:p w14:paraId="4F248C41" w14:textId="77777777" w:rsidR="00544D2F" w:rsidRPr="009D4D8A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407B066" w14:textId="5EEFD054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6- </w:t>
                  </w:r>
                  <w:proofErr w:type="gramStart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69e</w:t>
                  </w:r>
                  <w:proofErr w:type="gramEnd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"Fernand de Visscher" pour les Droits del'Antiquite, SIHDA, 7-12 Eylül 2015, İstanbul-Turkey, "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 Brief Overview of Roman Sumptuary Laws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.70.</w:t>
                  </w:r>
                </w:p>
                <w:p w14:paraId="4607197D" w14:textId="77777777" w:rsidR="00544D2F" w:rsidRPr="009D4D8A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969A17C" w14:textId="011D315F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7- </w:t>
                  </w:r>
                  <w:proofErr w:type="gramStart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68e</w:t>
                  </w:r>
                  <w:proofErr w:type="gramEnd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Fer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nand De Visscher Pour L'Histori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Des Droits De L'Antiquite, SIHDA, 16-20 September 2014,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Bona Fides in Roman and Turkish Contract Law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”,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Naples,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72.</w:t>
                  </w:r>
                </w:p>
                <w:p w14:paraId="0464DA0F" w14:textId="77777777" w:rsidR="00544D2F" w:rsidRPr="009D4D8A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823F381" w14:textId="5CDC75EA" w:rsidR="00544D2F" w:rsidRPr="00FF19F5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8- </w:t>
                  </w:r>
                  <w:proofErr w:type="gramStart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67e</w:t>
                  </w:r>
                  <w:proofErr w:type="gramEnd"/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Fernand De Visscher Pour L'Historire Des Droits De L'Antiquite, SIHDA, 10-15 September 2013, 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Pr="007F24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fr-FR"/>
                    </w:rPr>
                    <w:t>Precautions against interventions creating environmental effects in Roman Law and its reflection of Turkish Law</w:t>
                  </w:r>
                  <w:r w:rsidRPr="00581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Salzburg, s. 51.</w:t>
                  </w:r>
                </w:p>
                <w:p w14:paraId="16418391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6DEED6A" w14:textId="4244C4D1" w:rsidR="004D4E5D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9- 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6.Uluslararası Katılımlı Özürlüler Vakfı Kongre ve Sosyal Etkinlikleri, 2-3 Aralık 2011, Kadir Has Üniversitesi, "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Hukuki Açıdan Evde Bakım Hizmetleri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", 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72-81</w:t>
                  </w:r>
                  <w:r w:rsidR="003D4A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D60AF57" w14:textId="77777777" w:rsidR="007E16ED" w:rsidRDefault="007E16E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89AC944" w14:textId="52A70B13" w:rsidR="0059056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Ulusal</w:t>
                  </w:r>
                </w:p>
                <w:p w14:paraId="28FD4A2B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5282D83" w14:textId="5D038F0D" w:rsidR="0059056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5905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056F" w:rsidRPr="009D4D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Adli Bilimciler Derneği, II. Ulusal Sağlık Hukuku Kongresi (Gaziantep 23 – 25 Nisan 2015)İ.Hamit Hancı (ed)/Yener Ünver (ed.), “</w:t>
                  </w:r>
                  <w:r w:rsidR="0059056F" w:rsidRPr="00581B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Geleneksel ve Tamamlayıcı Tıp Uygulamalarında Aydınlatılmış Onam Sorunu</w:t>
                  </w:r>
                  <w:r w:rsidR="0059056F" w:rsidRPr="009D4D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”, Seçkin </w:t>
                  </w:r>
                  <w:r w:rsidR="005905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Yayıncılık, Ankara 2016, s. 177.</w:t>
                  </w:r>
                </w:p>
                <w:p w14:paraId="6C93D01E" w14:textId="7DA40C66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F4C962B" w14:textId="77777777" w:rsidR="00544D2F" w:rsidRP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Diğer Yayınlar</w:t>
                  </w:r>
                </w:p>
                <w:p w14:paraId="1829D993" w14:textId="77777777" w:rsidR="00544D2F" w:rsidRP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88C89BD" w14:textId="77777777" w:rsidR="00544D2F" w:rsidRP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Çeviriler </w:t>
                  </w:r>
                </w:p>
                <w:p w14:paraId="628CC703" w14:textId="77777777" w:rsidR="00544D2F" w:rsidRPr="0024550D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DBBB680" w14:textId="77777777" w:rsidR="00544D2F" w:rsidRPr="00F74E9A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Pr="00F7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Avrupa İnsan Hakları Komisyonu'nun (The European Comission of Human Rights) 18960/91 Dosya Numaralı, 13 Ocak 1993 tarihli, “Usulün Laik Karakteri”ne İlişkin Kararı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F7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Karar Çevirisi, e-akademi, Hukuk, Ekonomi ve Siyasal Bilimler Aylık İnternet Dergisi, Mart 2012, S. 121. </w:t>
                  </w:r>
                </w:p>
                <w:p w14:paraId="3555225E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E145022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Roma Hukukunda Çevrenin Korunması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", (Çeviri), "Wacke (Cologne) Andreas, “Protection of the Environment in Roman Law”, Roman Legal Tradition, Vol. 1, 2002, s. 1-24.Prof. Dr. Belgin Erdoğmuş'a Armağan, İstanbul 2011, Der Yayınları, 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299-320.</w:t>
                  </w:r>
                </w:p>
                <w:p w14:paraId="0C52F5FB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5B3588D" w14:textId="77777777" w:rsidR="00544D2F" w:rsidRPr="0024550D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Roma`nın Eski Hukuk Döneminde Kadın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", (Çeviri), "Woman in Early Roman Law", John Andrew Couch,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Harward Law Review, 39, 1894-1895, s.39-50, Prof. Dr. Ali Güzel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’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Armağan, İstanbul 2010, C.2, s. 1491-1504.</w:t>
                  </w:r>
                </w:p>
                <w:p w14:paraId="2C59062B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</w:p>
                <w:p w14:paraId="6E4E7D81" w14:textId="77777777" w:rsidR="00544D2F" w:rsidRP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44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Ulusal Süreli Dergilerdeki Yayınlar</w:t>
                  </w:r>
                </w:p>
                <w:p w14:paraId="66FB2C31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CDB4D1C" w14:textId="34B97BD2" w:rsidR="00544D2F" w:rsidRPr="000A623C" w:rsidRDefault="00883D4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44D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544D2F" w:rsidRPr="000A62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İstanbul Anadolu Adliyesi Dergisi, Mayıs 2019, Sayı: 17, “</w:t>
                  </w:r>
                  <w:r w:rsidR="00544D2F" w:rsidRPr="000A623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Adalet ve Hakkaniyet Duygumuzu Canlandırmak İçin Bir Adım: Antik Roma’da Hakkaniyet (Aequitas) Düşüncesine Kısa Bir Bakış</w:t>
                  </w:r>
                  <w:r w:rsidR="00544D2F" w:rsidRPr="000A62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s.</w:t>
                  </w:r>
                  <w:r w:rsidR="00544D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4D2F" w:rsidRPr="000A62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40-45. </w:t>
                  </w:r>
                </w:p>
                <w:p w14:paraId="142A07F0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B7F30B8" w14:textId="25C8A331" w:rsidR="00544D2F" w:rsidRDefault="00883D4B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44D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Panorama KHAS, Bilim, Sanat, Kültür Dergisi, Bahar 2018, Sayı: 27, “</w:t>
                  </w:r>
                  <w:r w:rsidR="00544D2F" w:rsidRPr="00581B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Balat’tan Cihangir’e Vintage’ın Öyküsü</w:t>
                  </w:r>
                  <w:r w:rsidR="00544D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s. 45-48. </w:t>
                  </w:r>
                </w:p>
                <w:p w14:paraId="497CD4F7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3DEA021" w14:textId="77777777" w:rsidR="007E16ED" w:rsidRDefault="007E16E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502E491" w14:textId="2901C490" w:rsidR="00544D2F" w:rsidRP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Gazete/Dergi/Röportaj</w:t>
                  </w:r>
                </w:p>
                <w:p w14:paraId="6B076A89" w14:textId="77777777" w:rsidR="00544D2F" w:rsidRDefault="00544D2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68EFE23" w14:textId="77777777" w:rsidR="00544D2F" w:rsidRDefault="00544D2F" w:rsidP="00883D4B">
                  <w:pPr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 </w:t>
                  </w:r>
                  <w:r w:rsidRPr="003D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3D17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Covid-19 aşısı: Türkiye'de hukuki altyapı nedir? Aşı karşıtlığı nasıl önlenecek?</w:t>
                  </w:r>
                  <w:r w:rsidRPr="003D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(14.08.2020), Euronews Türkiye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6B83BA4" w14:textId="77777777" w:rsidR="00544D2F" w:rsidRDefault="00544D2F" w:rsidP="00883D4B">
                  <w:pPr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 “</w:t>
                  </w:r>
                  <w:r w:rsidRPr="00D535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Kanunla Düzenlenirse Zorunlu Aşı Gelebilir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”, (11.12.2020), </w:t>
                  </w:r>
                  <w:r w:rsidRPr="000E2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0E23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eutsche Welle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Türkiye.</w:t>
                  </w:r>
                </w:p>
                <w:p w14:paraId="64D4BB86" w14:textId="77777777" w:rsidR="00544D2F" w:rsidRDefault="00544D2F" w:rsidP="00883D4B">
                  <w:pPr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 “</w:t>
                  </w:r>
                  <w:r w:rsidRPr="00D535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Sağlık Hukuku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(09.02.2021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),  Nereden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Başlasam? Podcast Yayını.</w:t>
                  </w:r>
                </w:p>
                <w:p w14:paraId="296D2863" w14:textId="4146EAB4" w:rsidR="00E9623D" w:rsidRDefault="00544D2F" w:rsidP="00883D4B">
                  <w:pPr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t xml:space="preserve"> </w:t>
                  </w:r>
                  <w:r w:rsidRPr="00D535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Zorunlu</w:t>
                  </w:r>
                  <w:proofErr w:type="gramEnd"/>
                  <w:r w:rsidRPr="00D535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aşı ve test yasal mı değil mi, yapılabilir mi yapılamaz mı?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”, (16.09.2021), Gain TV.</w:t>
                  </w:r>
                </w:p>
                <w:p w14:paraId="238D3821" w14:textId="77777777" w:rsidR="004D4E5D" w:rsidRDefault="004D4E5D" w:rsidP="00883D4B">
                  <w:pPr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FC3025" w14:textId="5B76320A" w:rsidR="00E9623D" w:rsidRP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96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Kongre&amp;Sempozyum&amp;Panel Sunumları</w:t>
                  </w:r>
                </w:p>
                <w:p w14:paraId="49CFD2CF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4D72119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1- 8 Mart Dünya Kadınlar Günü Sempozyumu, 8 Mart 2022, Özyeğin Üniversitesi Hukuk Fakültesi, “</w:t>
                  </w:r>
                  <w:r w:rsidRPr="001D33E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Tıbbi Korunma Hakkı Bağlamında HPV Aşısı ve Toplumsal Cinsiyet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0C1D8404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35E4F5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2-Tıp Hukuku Semineri, 11 Aralık 2021, TBB&amp;Osmaniye Barosu, “</w:t>
                  </w:r>
                  <w:r w:rsidRPr="000E23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Sağlık Çalışanlarının ve Özel Hastanelerin Tazminat Sorumluluğu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3415A34E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D26A8C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3-2.Uluslararası Hasta ve Çalışan Hakları Kongresi, 3 Haziran 2021, Hibrit, “</w:t>
                  </w:r>
                  <w:r w:rsidRPr="001E6D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Covid-19 Aşısı ve Hukuki Sorunlar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0F24972F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9C899DA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4-International Congress of Future Medical Pioneers, 8 Mayıs 2021, Çevirimiçi, “</w:t>
                  </w:r>
                  <w:r w:rsidRPr="00AD039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Kadın Doğum ve Tıbbi Histoloji ve Embriyoloji Hekimlerinin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D039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Sorumluluk Belirsizliğinde Savunmasız/Öncü Embriyonun Hukuki Durumu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6FC3076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7FEDD2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5-İstanbul Barosu Staj Eğitim Merkezi Seminerleri-15: Aşı Pasaportu, 28 Şubat 2021, Çevirimiçi, “</w:t>
                  </w:r>
                  <w:r w:rsidRPr="0082109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Türkiye’de ve Dünyada Covid-19 Aşısı Üretim Süreci ve Gelecekteki Hukuki Sorumluluk Davaları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7776A43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D87A329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6- IV. Uluslararası Tıp Hukuku Kongresi, Dokuz Eylül Üniversitesi Hukuk Fakültesi, 8-10 Ocak 2021, Hukuk Eğitim, Çevirimiçi, “</w:t>
                  </w:r>
                  <w:r w:rsidRPr="00562E4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Covid-19 Pandemisinde Kişisel Sağlık Verilerinin Korunması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778B1E0E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F0CE7D6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7-Kadir Has Üniversitesi Hukuk Fakültesi, 2020-2021 Akademik Yılı Çarşamba Konferansları, </w:t>
                  </w:r>
                </w:p>
                <w:p w14:paraId="1D26D43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 Aralık 2020, “</w:t>
                  </w:r>
                  <w:r w:rsidRPr="0082109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Hukuki Perspektifte Covid-19 Aşısı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75A6E7F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F1CCC5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8-Online Tıp Hukuku Semineri, Tekirdağ Barosu&amp;Özyeğin Üniversitesi, 26 Nisan 2020, “</w:t>
                  </w:r>
                  <w:r w:rsidRPr="00DF75E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Tıp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F75E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Hukukunda Özel Hukuk Sorumluluğu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2ED8CE19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E676568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9-Mutluköy Konukevi Misafirperverlik Projesi&amp;Ayvalık Ticaret Odası, 11.Uluslararası Zeytin Hasadı Günleri Etkinlikleri, Konukevi Sohbetleri, 27 Ekim 2019, Ayvalık, “</w:t>
                  </w:r>
                  <w:r w:rsidRPr="004F15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Bütün Ağaçların İlki Zeytin’den, Antik Dönemlerde Çevre Anlayışı ve Günümüz Eko-kıyım Kavramına Genel Bir Bakış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6FAA15D4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B14580E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10-III. Uluslararası Tıp Hukuku Kongresi, Medeniyet Üniversitesi Tıp Hukuku Araştırmaları Merkezi, 9-12 Ekim 2019, Antalya, “</w:t>
                  </w:r>
                  <w:r w:rsidRPr="00FE5C2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Toplumsal Cinsiyet Eşit(siz)liği Perspektifinde Kadın Sağlığı Uygulamaları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682FC9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A21B952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11-Demos-Kratos’tan Demokrasi’ye, Kadir Has Üniversitesi Hukuk Kulübü Paneli, 19 Şubat 2019, “</w:t>
                  </w:r>
                  <w:r w:rsidRPr="00CB58C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Kanlı Komedya Caligula’nın </w:t>
                  </w:r>
                  <w:proofErr w:type="gramStart"/>
                  <w:r w:rsidRPr="00CB58C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Ardından..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2ACF7806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43C53F8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12- 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LXXIIe Session de la Société Internationale Fernand de Visscher pour l'Histoire des D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roits de l'Antiquité,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11–15 septembre 2018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 PLUS RATIO QUAM VIS in Kraków,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General Outlook on the Re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straints of Trade in Roman Law”.</w:t>
                  </w:r>
                </w:p>
                <w:p w14:paraId="496E5079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81203B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13- </w:t>
                  </w:r>
                  <w:r w:rsidRPr="00A021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24th Annual Forum of Young Legal Historians, Norms and Legal Practice: There and Back Again,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14-17 June 2018, Warsaw</w:t>
                  </w:r>
                  <w:r w:rsidRPr="00A021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Intellectual Context of Roman Law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5624F0BF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234BFDA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14-Taşınmaz Hukukunun Güncel Sorunları Sempozyumu, 3-4 Mayıs 2018, Maltepe Üniversitesi Hukuk Fakültesi,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Özel Hukuk Sorunlarının Çözümünde Roma Hukukuna Dayanan Temellerden Uzaklaşılmasının Sonuçları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1CB100B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D74286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15-Uluslararası Gen Hukuku Sempozyumu, 2 Mayıs 2018, İstanbul Barosu&amp;Özyeğin Üniversitesi Hukuk Fakültesi,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Genetik Materyal ve Kişilik Değerleri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7C3E76F7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366DE7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16-IV. Ulusal Sağlık Hukuku “Biyoloji ve Tıbbın Uygulanması Bakımından İnsan Hakları ve İnsan Haysiyetinin Korunması Sözleşmesi” Sempozyumu, 14 Mart 2018, Kadir Has Üniversitesi&amp;İstanbul Barosu,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Biyotıp Sözleşmesi Hükümlerinin İç Hukuktaki Düzenlemelere Etkisi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1C722586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2163D6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17-Tıp Hukuku Paneli, Sağlık Çalışanlarının Hukuki Sorumlulukları, 10 Mart 2018, Denizli Tabip Odası,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Tazminat Sorumluluğu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0A3F5DD6" w14:textId="77777777" w:rsidR="00E9623D" w:rsidRPr="00765927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BFF890C" w14:textId="77777777" w:rsidR="00E9623D" w:rsidRPr="00D31D5E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18-T</w:t>
                  </w:r>
                  <w:r w:rsidRPr="00D31D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he international research conference with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title: “Gods and people in the </w:t>
                  </w:r>
                  <w:r w:rsidRPr="00D31D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Mediterranean. Law, power and identity”,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1- </w:t>
                  </w:r>
                  <w:r w:rsidRPr="00D31D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4th November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2017, Blagoevgrad-Bulgaria, T</w:t>
                  </w:r>
                  <w:r w:rsidRPr="00D31D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he Faculty of history and law at the South-West University “Neofit Rilski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The gendered semantics of Roman Household</w:t>
                  </w:r>
                  <w:r w:rsidRPr="00D31D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553974F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18480464" w14:textId="77777777" w:rsidR="00E9623D" w:rsidRPr="00CD318F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19-</w:t>
                  </w:r>
                  <w:proofErr w:type="gramStart"/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71e</w:t>
                  </w:r>
                  <w:proofErr w:type="gramEnd"/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Session de la Societa Internationale "Fernand de Visscher" pour les Droits de l'Antiquite, SIHDA, 12-16 Septembre 2017, Bologna-Ravenna,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Understanding of Modern Political Clientalism: A Glance of Patron-Client Relationships’ in Ancient Rome</w:t>
                  </w:r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1DDD24B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7D5E5F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20- SynapsIST4-Cancer, Koç University &amp; Emsa, 20-27 Ağustos 2017,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Henrietta Lacks and The HeLa Cell: Rights of Patients and Responsibilities of Medical Researchers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”.</w:t>
                  </w:r>
                </w:p>
                <w:p w14:paraId="73E3B64D" w14:textId="77777777" w:rsidR="00E9623D" w:rsidRPr="007743D8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1D5A11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21- </w:t>
                  </w:r>
                  <w:r w:rsidRPr="00E82C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Kişisel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Sağlık Verileri, II. Ulusal Kongresi, 3-4 Haziran 2017, Şişli Hamidiye Etfal EAH.,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Özel Nitelikli Kişisel Veri Olarak Genetik Verilerin Korunması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7B90844D" w14:textId="77777777" w:rsidR="00E9623D" w:rsidRPr="00E82C0F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2308598" w14:textId="77777777" w:rsidR="00E9623D" w:rsidRPr="00297797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  <w:r w:rsidRPr="00CD3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6. Kök Hücre Sempozyumu, </w:t>
                  </w:r>
                  <w:r w:rsidRPr="002977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Marmara Üniversitesi Tıp Fakültesi Çocuk Sağlığı 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e Hastalıkları Anabilim Dalı&amp; </w:t>
                  </w:r>
                  <w:r w:rsidRPr="002977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''Marmara Üniversites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 Spor Bilimleri Fakültesi&amp;</w:t>
                  </w:r>
                  <w:r w:rsidRPr="002977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''Kök Hü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cre ve Hücresel Tedavi Derneği, 5-6 Mayıs 2017,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Yasal Belirsizlik: Embriyonik Kök Hücre Çalışmaları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”. </w:t>
                  </w:r>
                </w:p>
                <w:p w14:paraId="4A82004B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852229F" w14:textId="77777777" w:rsidR="00E9623D" w:rsidRPr="004D3CF6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630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0630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 w:rsidRPr="004D3C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70e</w:t>
                  </w:r>
                  <w:proofErr w:type="gramEnd"/>
                  <w:r w:rsidRPr="004D3C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Session de la Societa Internationale "Fernand de Visscher" pour les Droits de l'Antiquite, SIHDA,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13-17 Septembre 2016, Paris-France,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A Synoptic Overview of the Lex Rhodia de Iactu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020724C0" w14:textId="77777777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24- Sağlık Hukukunda Defansif (Çekinik) Tıp Uygulamaları Paneli, 13 Şubat 2016, İstanbul Barosu Sağlık Hukuku Merkezi,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Defansif Tıp Uygulamalarının Özel Hukuk Açısından Değerlendirilmesi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67199E4F" w14:textId="77777777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25-Sağlık Hukukunda Yüksek Lisans/Doktora Öğrencisi Avukatların Buluşması Paneli, 28 Kasım 2015.</w:t>
                  </w:r>
                </w:p>
                <w:p w14:paraId="5CDB1E42" w14:textId="77777777" w:rsidR="00E9623D" w:rsidRPr="004A6A37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26-Sağlık Hukukunda İnsan Hakları Uygulamaları Paneli, 17 Ekim 2015, İstanbul Barosu, Sağlık Hukuku Merkezi&amp;İnsan Hakları Merkezi, “</w:t>
                  </w:r>
                  <w:r w:rsidRPr="00A645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Yargıtay ve Danıştay Kararlarında Sağlık Hakkı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”.</w:t>
                  </w:r>
                </w:p>
                <w:p w14:paraId="5D24A77C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DF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gramEnd"/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"Fernand de Visscher" pour les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Droits de l'Antiquite, SIHDA, 7-12 Eylül 2015, İstanbul-Turkey,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 Brief Overview of Roman Sumptuary Laws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  <w:p w14:paraId="623A3442" w14:textId="77777777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28-Uluslararası Katılımlı (Vaka Tartışmalı) Ulusal Tıp Hukuku Kongresi, 2-5 Eylül 2015, Bodrum, “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Kan Naklini Reddeden Yehova Şahitlerine Müdahale Edilebilir 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?”.</w:t>
                  </w:r>
                </w:p>
                <w:p w14:paraId="6DF3BD9D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II. Ulusal Sağlık Hukuku Kongresi, 23-25 Nisan 2015, Gaziantep, Adli Bilimciler Derneği,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Geleneksel ve Tamamlayıcı Tıp Uygulamalarında Aydınlatılmış Onam Sorunu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".</w:t>
                  </w:r>
                </w:p>
                <w:p w14:paraId="3ABE109E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Salı Seminerleri, 24 Mart 2015, Kadir Has Üniversitesi Sosyal Bilimler Enstitüsü, “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Hasta Hakları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14:paraId="28905C7C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Prof.Dr. Belgin Erdoğmuş’u Anma Toplantısı, İstanbul Bilgi Üniversitesi Hukuk Fakültesi, 27 Kasım 2014, “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Roma Hukukunda Çevrenin Korunması Üzerine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”.</w:t>
                  </w:r>
                </w:p>
                <w:p w14:paraId="4538C7C7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D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1E6D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V. Uluslararası Sağlıkta Performans ve Kalite Kongresi, 20-22 Kasım 2014 Antalya,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Tıbbi Kayıtlar ve Sağlık Hukuku Açısından Önemi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".</w:t>
                  </w:r>
                </w:p>
                <w:p w14:paraId="2E55091E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 Balkanländer und die Türkei 1. Rechtskongress «diritto romano ed attualita» und Das zehten Treffen des ständigen seminars «Römisches Rechts und Aktualitätt», Özyeğin Üniversitesi Hukuk Fakültesi, 29 Ekim-1 Kasım 2014, İstanbul,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Objective factor of furtum: contrectatio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".</w:t>
                  </w:r>
                </w:p>
                <w:p w14:paraId="0F4B85FD" w14:textId="77777777" w:rsidR="00E9623D" w:rsidRPr="0024550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</w:t>
                  </w:r>
                  <w:proofErr w:type="gramStart"/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68e</w:t>
                  </w:r>
                  <w:proofErr w:type="gramEnd"/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"Fernand de Visscher" pour les Droits de l'Antiquite, SIHDA, 16-20 Eylül 2014, Napoli-İtalya, 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"«Bona Fides» in Roman and Turkish Contract Law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F5FF654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II. Ulusal Sağlık Hukuku "Tıbbi Müdahalenin Hukuki Yansımaları" Sempozyumu, 31 Mayıs 2014,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Kadir Has Üniversitesi Hukuk Fakültesi,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Özelliği Olan Bazı Tıbbi Müdahalelerde Aydınlatılmış Onam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F79CFE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F2AA803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Sağlık Bakanlığı, İstanbul Beyoğlu Kamu Hastaneler Birliği Genel Sekreterliği&amp; Medipol Üniversitesi, 18-19 Nisan 2014, Sağlık Hukuku Sempozyumu,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Tıbbi Kayıtlar ve Önemi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27C711B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B0BCF95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37-</w:t>
                  </w:r>
                  <w:proofErr w:type="gramStart"/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67e</w:t>
                  </w:r>
                  <w:proofErr w:type="gramEnd"/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Session de la Societa Internationale "Fernand de Visscher" pour les Droits de l'Antiquite, SIHDA, 10-15 Eylül 2013, Salzburg-Avusturya,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Precautions against Interventions Creating Environmental Effects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in Roman Law and Its' Reflection of Turkish Law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14:paraId="2F275881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37B0A62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Enabling Ideas, Yenilenen Uygulamalarla Sağlık Hukuku, 1 Ekim 2012, İstanbul, Novomed360, " 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Tıbbi Kayıtlar ve Arşiv Yükümlülüğü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".</w:t>
                  </w:r>
                </w:p>
                <w:p w14:paraId="724A09F2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D6C7989" w14:textId="782AFB05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Katılımlı Özürlüler Vakfı Kongre ve Sosyal Etkinlikleri, 2-3 Aralık 2011, Kadir Has Üniversitesi, "</w:t>
                  </w:r>
                  <w:r w:rsidRPr="00A645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Hukuki Açıdan Evde Bakım Hizmetleri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".</w:t>
                  </w:r>
                </w:p>
                <w:p w14:paraId="23ECF2B1" w14:textId="54273E26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4428A3" w14:textId="2FD3F4A8" w:rsidR="00E9623D" w:rsidRPr="00094524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Sempozyum Düzenleme Kurulu Üyelikleri</w:t>
                  </w:r>
                </w:p>
                <w:p w14:paraId="68D7ADDC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535C28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Yaşlı Hakları Paneli-II, 4 Şubat 2011, Kadir Has Üniversitesi Hukuk Fakültesi &amp;KASEV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A755C7C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369E2E8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2-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Sorumluluk Hukukunda Güncel Gelişmeler, I. Türk-Alman Hukuk Sempozyumu, 30 Nisan 2010, Kadir Has Üniversitesi Hukuk Fakültesi &amp; Augsburg Üniversitesi Hukuk Fakültesi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0329A4E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0564268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Hukukundan Modern Hukuka Sorumluluk, II.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Sorumluluk Hukuku Sempozyumu, 14-15 Mayıs 2009, Kadir Has Üniversitesi Hukuk Fakültesi &amp; Marmara Üniversitesi Hukuk Fakültesi &amp;İstanbul Barosu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83E5FBA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BEB69E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4-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I. Sağlık Hukuku Sempozyumu, 24-25 Nisan 2008, Kadir Has Üniversitesi Hukuk Fakültesi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14A2B77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7253B0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5-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Hukukundan Modern Hukuka Sorumluluk, 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Sorumluluk Hukuku Sempozyumu, 17-18 Ekim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Kadir Has Üniversitesi Hukuk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Fakültesi &amp; Marmara Üniversitesi Hukuk Fakültesi</w:t>
                  </w:r>
                </w:p>
                <w:p w14:paraId="3E017083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84628E1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6-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Özürlülerin Hukuki Durumu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Sempozyumu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18 Aralık 2006, Kadir Has Üniversitesi.</w:t>
                  </w:r>
                </w:p>
                <w:p w14:paraId="169B3108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</w:p>
                <w:p w14:paraId="5AB4CBF5" w14:textId="715D979C" w:rsidR="00E9623D" w:rsidRPr="00094524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Sempozyum/Panel/Workshop Moderatörlükleri</w:t>
                  </w:r>
                </w:p>
                <w:p w14:paraId="65015DDA" w14:textId="77777777" w:rsidR="00E9623D" w:rsidRPr="0024550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07A6AF6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ITN Project Workshop Program, 25-27 Haziran 2015, İstanbul, Session 2, Legal Aspects.</w:t>
                  </w:r>
                </w:p>
                <w:p w14:paraId="73660F05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D5B20BD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2-III. Tüketici Hukuku Farazi Dava Yarışması, Kadir Has Üniversitesi Hukuk Fakültesi, “Sağlık Hukuku”, 21-22 Nisan 2017 (Hakemlik).</w:t>
                  </w:r>
                </w:p>
                <w:p w14:paraId="1C03C3A9" w14:textId="77777777" w:rsidR="00E9623D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775EB6E" w14:textId="77777777" w:rsidR="00E9623D" w:rsidRPr="00D817FB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3-III.Uluslararası Tıp Hukuku Kongresi, Medeniyet Üniversitesi Tıp Hukuku Araştırmaları Merkezi, 9-12 Ekim 2019, Antalya, 11 Ekim 2019, Session IV, Oturum Başkanlığı.</w:t>
                  </w:r>
                </w:p>
                <w:p w14:paraId="61D5CE46" w14:textId="022E36FA" w:rsidR="00E9623D" w:rsidRP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96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Editörlükler/Yayın Kurulu Üyeliği/Hakemlikler</w:t>
                  </w:r>
                </w:p>
                <w:p w14:paraId="6257422C" w14:textId="77777777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Legal Tıp Hukuku Dergisi (TıpHD) (Editör Yardımcısı), 2020-...</w:t>
                  </w:r>
                </w:p>
                <w:p w14:paraId="4CE4DC2A" w14:textId="146CD196" w:rsidR="00865DFC" w:rsidRPr="00865DFC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</w:t>
                  </w:r>
                  <w:r>
                    <w:t xml:space="preserve"> </w:t>
                  </w:r>
                  <w:r w:rsidR="00865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Türkiye Adalet Akademisi Dergisi, 2022 (Hakemlik)</w:t>
                  </w:r>
                </w:p>
                <w:p w14:paraId="48927DA8" w14:textId="7DC934BF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</w:t>
                  </w:r>
                  <w:r w:rsidR="00E9623D" w:rsidRPr="000630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Y</w:t>
                  </w:r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editepe Üniversitesi Hukuk Fakültesi </w:t>
                  </w:r>
                  <w:proofErr w:type="gramStart"/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Dergisi </w:t>
                  </w:r>
                  <w:r w:rsidR="00E9623D" w:rsidRPr="000630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2021</w:t>
                  </w:r>
                  <w:proofErr w:type="gramEnd"/>
                  <w:r w:rsidR="00E9623D" w:rsidRPr="000630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/2</w:t>
                  </w:r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(Hakemlik)</w:t>
                  </w:r>
                </w:p>
                <w:p w14:paraId="36EB708C" w14:textId="40039792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 STS Turkey 2018-2019-2020 </w:t>
                  </w:r>
                  <w:r w:rsidR="00E9623D" w:rsidRPr="000A6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Toplum için Bilim ve Teknoloji Çalışmaları Konferansı (Hakemlik</w:t>
                  </w:r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14:paraId="01496E86" w14:textId="2F64598B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-Kadir Has Üniversitesi Hukuk Fakültesi Dergisi, 2018-</w:t>
                  </w:r>
                  <w:proofErr w:type="gramStart"/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...(</w:t>
                  </w:r>
                  <w:proofErr w:type="gramEnd"/>
                  <w:r w:rsidR="00E962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Hakemlik)</w:t>
                  </w:r>
                </w:p>
                <w:p w14:paraId="7921BEFA" w14:textId="261C4946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-Marmara Üniversitesi Hukuk Araştırmaları Dergisi, Prof. Dr. Bülent Tahiroğlu’na Armağan Özel Sayısı, C. 23, S.3, 2017, (Armağan Yayın Kurulu üyeliği/Hakemlik)</w:t>
                  </w:r>
                </w:p>
                <w:p w14:paraId="1EA874C9" w14:textId="2AFB5E41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-İnönü Üniversitesi Hukuk Fakültesi Dergisi, C. 9, S.1, 2018 (Hakemlik)</w:t>
                  </w:r>
                </w:p>
                <w:p w14:paraId="3F94FAB1" w14:textId="3F74DFDC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Legal Tıp Hukuku Dergisi, 2018-… (Hakemlik/Danışma Kurulu Üyeliği).</w:t>
                  </w:r>
                </w:p>
                <w:p w14:paraId="51623091" w14:textId="44CDA7EB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Türkiye Barolar Birliği Dergisi, 2020- </w:t>
                  </w:r>
                  <w:proofErr w:type="gramStart"/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...(</w:t>
                  </w:r>
                  <w:proofErr w:type="gramEnd"/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Hakemlik).</w:t>
                  </w:r>
                </w:p>
                <w:p w14:paraId="3EEE0377" w14:textId="1C75D704" w:rsidR="00E9623D" w:rsidRDefault="00865DFC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E9623D"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II. Ulusal Sağlık Hukuku, "Tıbbi Müdahalenin Hukuki Yansımaları" Sempozyumu, Seçkin Yayınevi, Ankara Mayıs 2015, ISBN: 9789750233302</w:t>
                  </w:r>
                  <w:r w:rsidR="00E96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9623D" w:rsidRPr="0024550D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</w:p>
                <w:p w14:paraId="4C07CF6F" w14:textId="2B17B56B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65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>7-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I. Sağlık Hukuku Sempozyumu, 24-25 Nisan 2008,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XII Levha Yayınevi, İstanbul, Ocak 2011, ISBN:978-605-4396-55-9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2ADC20B" w14:textId="1B42FEE7" w:rsidR="00E9623D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65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II. Sağlık Hukuku Sempozyumu, 14-15 Mayıs 2009,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XII Levha Yayınevi, İstanbul, Temmuz 2011, ISBN:978-605-5373-00-9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62B7B6" w14:textId="602712B9" w:rsidR="004A1EF4" w:rsidRPr="00094524" w:rsidRDefault="00E9623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65D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Hukukundan Modern Hukuka Sorumluluk, 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Sorumluluk Hukuku Sempozyumu,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Marmara Üniversitesi Hukuk Araştırmaları Özel Sayısı, İstanbul 2010. </w:t>
                  </w:r>
                </w:p>
                <w:p w14:paraId="63BDCF76" w14:textId="4BD31A57" w:rsidR="007F3857" w:rsidRPr="007F3857" w:rsidRDefault="007F385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Eğitim Sertifikaları</w:t>
                  </w:r>
                </w:p>
                <w:p w14:paraId="03CCCB25" w14:textId="77777777" w:rsidR="007F3857" w:rsidRDefault="007F385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</w:p>
                <w:p w14:paraId="39710781" w14:textId="77777777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Course-How to write and structure your academic article for publication-Module6: Choose Great Titles and Write Strong Abstract, Charlesworth Knowledge, 25 Şubat 2021. </w:t>
                  </w:r>
                </w:p>
                <w:p w14:paraId="0D170DE7" w14:textId="77777777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Course-How to write and structure your academic article for publication-Module</w:t>
                  </w:r>
                  <w:proofErr w:type="gramStart"/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5:   </w:t>
                  </w:r>
                  <w:proofErr w:type="gramEnd"/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Conduct a Literature Review, Charlesworth Knowledge, 24 Şubat 2021. </w:t>
                  </w:r>
                </w:p>
                <w:p w14:paraId="4B5782B1" w14:textId="77777777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Course-How to write and structure your academic article for publication-Module3:</w:t>
                  </w:r>
                  <w:r>
                    <w:t xml:space="preserve"> </w:t>
                  </w: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Understand the structure of an academic paper, Charlesworth Knowledge, 22 Şubat 2021. </w:t>
                  </w:r>
                </w:p>
                <w:p w14:paraId="747A229B" w14:textId="77777777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Publishing Academic Books With Springer Nature, AD Webinars, 16 Şubat 2021. </w:t>
                  </w:r>
                </w:p>
                <w:p w14:paraId="5FA10769" w14:textId="52884453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Course-How to write and structure your academic article for publication-Module1: Know when are you ready to write- Charlesworth Knowledge, 18 Şubat 2021.</w:t>
                  </w:r>
                </w:p>
                <w:p w14:paraId="0420F25C" w14:textId="5966940E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Elsevier Turkey Webinar Scopus Author Profile Management at TUBITAK </w:t>
                  </w:r>
                  <w:proofErr w:type="gramStart"/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ULAKBIM  EKUAL</w:t>
                  </w:r>
                  <w:proofErr w:type="gramEnd"/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on Friday 19 Şubat 2021.</w:t>
                  </w:r>
                </w:p>
                <w:p w14:paraId="5D4FAE2E" w14:textId="00331574" w:rsid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Elsevier Turkey Webinar Increasing Scientific Productivity with ScienceDirect at    TUBITAK ULAKBIM EKUAL, on Friday 12 Şubat 2021.</w:t>
                  </w:r>
                </w:p>
                <w:p w14:paraId="739739F2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Kişisel Verilen Korunması Hukuku Zirvesi, Hukuk Eğitim, 12.12.2020. </w:t>
                  </w:r>
                </w:p>
                <w:p w14:paraId="5042459D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 to Wiley Journals: How Can They Help </w:t>
                  </w:r>
                  <w:proofErr w:type="gramStart"/>
                  <w:r w:rsidRPr="0009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Researchers?(</w:t>
                  </w:r>
                  <w:proofErr w:type="gramEnd"/>
                  <w:r w:rsidRPr="0009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Turkish), WILEY,Webinar,, 10.12.2020.</w:t>
                  </w:r>
                </w:p>
                <w:p w14:paraId="37E11FA8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Emerald Publishing-Find Your Emerald Treasure, 26.10.2020.</w:t>
                  </w:r>
                </w:p>
                <w:p w14:paraId="02FE38C8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Elsevier Turkey Webinar-Finding Right Journal, 26.10.2020, Tubitak Ulakbim Ekual, Researcher Academy on Campus. </w:t>
                  </w:r>
                </w:p>
                <w:p w14:paraId="31C20EFF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Elsevier Turkey Webinar-Discovery of Efficent Collaboration Opportunities, 19.10.2020, Tubitak Ulakbim Ekual, Researcher Academy on Campus. </w:t>
                  </w:r>
                </w:p>
                <w:p w14:paraId="0F29E6FF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Web of Science Group, A Clarivate Analytics Company, Araştırma Kalitesi ve         Performans Performans InCites &amp; Journal Citation Reports Webinar, 19.08.2020.</w:t>
                  </w:r>
                </w:p>
                <w:p w14:paraId="28463DC5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Elsevier Turkey Webinar-Efficient Journal Selection (Social Sciences), 25.06.2020, Tubitak Ulakbim Ekual, Researcher Academy on Campus. </w:t>
                  </w:r>
                </w:p>
                <w:p w14:paraId="1C4C632E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Web of Science Core Collection Webinar: Keşif Burada Başlıyor (Sosyal Bilimler), 17.06.2020, Aclaritave Analytics Company/Web of Science Group.  </w:t>
                  </w:r>
                </w:p>
                <w:p w14:paraId="30ED92C6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“Bilim, Teknoloji ve Toplum çalışmalarını Türkiye’den Anlamlandırmak için Bir Adım: Teoriler, deneyimler ve vakalar”, Çalıştay, Galatasaray Üniversitesi Fen-Edebiyat Fakültesi&amp;STS Turkey, 10.12.2018.</w:t>
                  </w:r>
                </w:p>
                <w:p w14:paraId="3060016F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Arabuluculuk Eğitimi, 12 Mart-10 Nisan 2016, Özyeğin Üniversitesi Hukuk Fakültesi.</w:t>
                  </w:r>
                </w:p>
                <w:p w14:paraId="5C06290E" w14:textId="77777777" w:rsidR="00094524" w:rsidRPr="00094524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Gıda Hukuku Sempozyumu, 5 Mayıs 2011, Okan Üniversitesi Hukuk Fakültesi.</w:t>
                  </w:r>
                </w:p>
                <w:p w14:paraId="05F350BD" w14:textId="071646AF" w:rsidR="004D4E5D" w:rsidRPr="007E16ED" w:rsidRDefault="007F3857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Sağlık Hukuku Eğitimi Sertifika Programı, 6 Aralık 2010, Yeditepe Üniversitesi Hukuk    Fakültesi &amp;Türk Ceza Hukuku Derneği &amp;Yeditepe Üniversitesi Tıp Fakültesi.</w:t>
                  </w:r>
                </w:p>
                <w:p w14:paraId="7CA26A68" w14:textId="77777777" w:rsidR="007E16ED" w:rsidRPr="007E16ED" w:rsidRDefault="007E16ED" w:rsidP="00883D4B">
                  <w:pPr>
                    <w:pStyle w:val="ListeParagraf"/>
                    <w:framePr w:hSpace="141" w:wrap="around" w:hAnchor="margin" w:y="53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928B75D" w14:textId="7BAF0F85" w:rsidR="004A1EF4" w:rsidRDefault="007F385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38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Burslar</w:t>
                  </w:r>
                  <w:r w:rsidR="000945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/Yurtdışı Araştırma</w:t>
                  </w:r>
                </w:p>
                <w:p w14:paraId="27975C70" w14:textId="74C1EA1C" w:rsidR="00094524" w:rsidRDefault="00094524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CC1557A" w14:textId="49BF5DB8" w:rsidR="003D4A99" w:rsidRDefault="00F3181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7th International Summer School: Medical Law and Bioethics, Patient Autonomy, Legal Medical and Ethical Considerations, Aristotle University, Thessaloniki, Greece, 10.07.2022-16.07.2022. </w:t>
                  </w:r>
                </w:p>
                <w:p w14:paraId="4D7B3083" w14:textId="77777777" w:rsidR="00F31810" w:rsidRDefault="00F31810" w:rsidP="00883D4B">
                  <w:pPr>
                    <w:pStyle w:val="ListeParagraf"/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7FAC96F" w14:textId="090EEDB1" w:rsidR="00094524" w:rsidRDefault="00094524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 Planck Institute for European Legal History/Frankfurt, Visiting Researcher with Scholarship MPIeR, 01.07.2019-30.09.2019.</w:t>
                  </w:r>
                </w:p>
                <w:p w14:paraId="31BB30C4" w14:textId="77777777" w:rsidR="00094524" w:rsidRDefault="00094524" w:rsidP="00883D4B">
                  <w:pPr>
                    <w:pStyle w:val="ListeParagraf"/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4658F7D" w14:textId="77777777" w:rsidR="00094524" w:rsidRPr="00094524" w:rsidRDefault="00094524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Max Planck Institute for Comparative and International Private Law/ Hamburg, </w:t>
                  </w: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Visiting Researcher,</w:t>
                  </w: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16.08.2018-10.09.2018.</w:t>
                  </w:r>
                </w:p>
                <w:p w14:paraId="673E7FDB" w14:textId="77777777" w:rsidR="00094524" w:rsidRPr="00094524" w:rsidRDefault="00094524" w:rsidP="00883D4B">
                  <w:pPr>
                    <w:pStyle w:val="ListeParagraf"/>
                    <w:framePr w:hSpace="141" w:wrap="around" w:hAnchor="margin" w:y="5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  <w:p w14:paraId="154D5250" w14:textId="77777777" w:rsidR="00094524" w:rsidRPr="00094524" w:rsidRDefault="00094524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International Summer School, «Alle radici della cultura giuridica europea. Testi e documenti antichi tra lingua e diritto», «The roots of the European legal culture. Ancient texts and documents between language and law», Università degli Studi di Napoli Federico II Centro Interdipartimentale “Vincenzo Arangio-Ruiz” di Studi Storici e Giuridici sul Mondo Antico, Napoli, 18 Eylül-24 Eylül 2017.</w:t>
                  </w:r>
                </w:p>
                <w:p w14:paraId="525B828E" w14:textId="77777777" w:rsidR="00094524" w:rsidRPr="00094524" w:rsidRDefault="00094524" w:rsidP="00883D4B">
                  <w:pPr>
                    <w:pStyle w:val="ListeParagraf"/>
                    <w:framePr w:hSpace="141" w:wrap="around" w:hAnchor="margin" w:y="5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2B98369B" w14:textId="1C8E2C7C" w:rsidR="00094524" w:rsidRPr="00094524" w:rsidRDefault="00094524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X Gérard Boulvert International Prize in Roman Law, canditate by titled “Legal Instruments of Protection Environment in Roman Law”, Paris 2016. </w:t>
                  </w:r>
                </w:p>
                <w:p w14:paraId="4E3F2191" w14:textId="77777777" w:rsidR="00094524" w:rsidRDefault="00094524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143AF53" w14:textId="77777777" w:rsidR="00E9623D" w:rsidRPr="007F3857" w:rsidRDefault="00E9623D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FF6746C" w14:textId="660446A5" w:rsidR="002527BF" w:rsidRDefault="002527B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19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</w:t>
                  </w:r>
                  <w:r w:rsidR="00921941" w:rsidRPr="009219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rilen</w:t>
                  </w:r>
                  <w:r w:rsidRPr="009219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Dersler</w:t>
                  </w:r>
                </w:p>
                <w:p w14:paraId="4D172286" w14:textId="0B944ED1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3A05D20" w14:textId="690C16DF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Eğitim Programı</w:t>
                  </w:r>
                </w:p>
                <w:p w14:paraId="0FD65CB4" w14:textId="189C975F" w:rsidR="00FE2128" w:rsidRDefault="00FE2128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E3BC28C" w14:textId="392CD310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“Modül 4: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Arabulucu Kimdir?”, Arabuluculuk Temel Eğitimi, Kadir Has Üniversitesi, 2019.</w:t>
                  </w:r>
                </w:p>
                <w:p w14:paraId="25A3360D" w14:textId="58BBD6D0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“Modül 13: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Arabuluculuk Mevzuatı”, Arabuluculuk Temel Eğitimi, Okan Üniversitesi, 2019.</w:t>
                  </w:r>
                </w:p>
                <w:p w14:paraId="015D4540" w14:textId="58CD5828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“Modül 11: Toplumsal Cinsiyet Eşitliği, Farklılık ve Arabuluculuk”, Arabuluculuk Temel Eğitimi, Okan Üniversitesi, 2019.</w:t>
                  </w:r>
                </w:p>
                <w:p w14:paraId="72366863" w14:textId="77777777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“Modül 14: Arabuluculukta Etik”, Arabuluculuk Temel Eğitimi, Okan Üniversitesi, 2019.</w:t>
                  </w:r>
                </w:p>
                <w:p w14:paraId="2C4F8A64" w14:textId="77777777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“Tarafların Uyması Beklenen Etik Kurallar”, Arabuluculuk Temel Eğitimi, Kadir Has Üniversitesi, 2018.</w:t>
                  </w:r>
                </w:p>
                <w:p w14:paraId="027CD70E" w14:textId="77777777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“Arabuluculuk Ücreti ve Diğer Giderlere İlişkin Kurallar”, Arabuluculuk Temel Eğitimi, Kadir Has Üniversitesi, 2018.</w:t>
                  </w:r>
                </w:p>
                <w:p w14:paraId="0A52D475" w14:textId="77777777" w:rsidR="00FE2128" w:rsidRP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Biyotıp ve Hukuk, </w:t>
                  </w:r>
                  <w:r w:rsidRPr="00FE21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STS TURKEY Bilim ve Teknoloji Çalışmaları, Türkiye Araştırma Ağı</w:t>
                  </w:r>
                  <w:r w:rsidRPr="00FE2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Kış Okulu, 24 Ocak 2019. </w:t>
                  </w:r>
                </w:p>
                <w:p w14:paraId="2F201154" w14:textId="63CD9AC3" w:rsid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Hukuku, Roma Hukuku Kampı/Ark</w:t>
                  </w: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heprojes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i, Tiyatro Medresesi-Şirince, (28 Temmuz-4 Ağustos 2018</w:t>
                  </w: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14:paraId="4100C808" w14:textId="5768568E" w:rsid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Hukuku, Roma Hukuku Kampı/Arkheprojesi, Tiyatro Medresesi-Şirince, (8-10 Ağustos 2016).</w:t>
                  </w:r>
                </w:p>
                <w:p w14:paraId="2CA924C5" w14:textId="6FF468B0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E6120F3" w14:textId="1B91CA52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21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Önlisans</w:t>
                  </w:r>
                </w:p>
                <w:p w14:paraId="430B5A9F" w14:textId="77777777" w:rsidR="00B920C0" w:rsidRPr="00FE2128" w:rsidRDefault="00B920C0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F70F835" w14:textId="4FFB162D" w:rsid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Hukuk Dili ve Adli Yazışma, (ADMYO), 2013-</w:t>
                  </w:r>
                  <w:r w:rsidR="00330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0BEEE20C" w14:textId="77777777" w:rsidR="00FE2128" w:rsidRDefault="00FE212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Yargı Örgütü, (ADMYO), 2015-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2018.</w:t>
                  </w:r>
                </w:p>
                <w:p w14:paraId="043230DC" w14:textId="14892A03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1D7081" w14:textId="788E25F1" w:rsidR="00921941" w:rsidRPr="00B920C0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Lisans</w:t>
                  </w:r>
                </w:p>
                <w:p w14:paraId="00528BD6" w14:textId="79CB38D3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95DE0A5" w14:textId="4342EB65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KHAS 105 Universal Values and Ethics-Bioethics (Evrensel Değerler ve Etik, Biyoetik), Kadir Has Üniversitesi, Çekirdek Müfredat, 2020-</w:t>
                  </w:r>
                  <w:r w:rsidR="00330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378C70BD" w14:textId="3321EE91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Hukuk Tarihi ve Roma Hukuku, 2017-2018. </w:t>
                  </w:r>
                </w:p>
                <w:p w14:paraId="6E265705" w14:textId="68F8B382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Introduction to Roman Law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(Roma Hukukuna Giriş)</w:t>
                  </w: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4FE5595F" w14:textId="7E2934A3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Genel Hukuku, 2013-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2CA26369" w14:textId="35AA343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 Özel Hukuku, 2013-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6CCC7B13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Genel Hukuk Tarihi, 2011-2014</w:t>
                  </w:r>
                </w:p>
                <w:p w14:paraId="7B9A7020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Çağdaş Hukuk Sistemleri, 2013-2015.</w:t>
                  </w:r>
                </w:p>
                <w:p w14:paraId="6ECC6EF0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Trafik Hukuku, 2014-2015</w:t>
                  </w:r>
                </w:p>
                <w:p w14:paraId="33C8DC02" w14:textId="6D93CF96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Çevre Hukuku, 2015-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3BAD0514" w14:textId="2CFF57D4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Özel Hukuk Boyutu </w:t>
                  </w: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ile Sağlık Hukuku, 2015-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2022.</w:t>
                  </w:r>
                </w:p>
                <w:p w14:paraId="77A8ADA0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Hukuk Kliniği-Sağlık Hukuku, 2016- 2017.</w:t>
                  </w:r>
                </w:p>
                <w:p w14:paraId="7B8DD86F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Hukuka </w:t>
                  </w:r>
                  <w:proofErr w:type="gramStart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Giriş,(</w:t>
                  </w:r>
                  <w:proofErr w:type="gramEnd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İİBF), 2010-2011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833CDF7" w14:textId="77777777" w:rsidR="00B920C0" w:rsidRDefault="00B920C0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44FFDAE" w14:textId="3D0B6789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Lisansüstü</w:t>
                  </w:r>
                </w:p>
                <w:p w14:paraId="798FB514" w14:textId="77777777" w:rsidR="00B920C0" w:rsidRPr="00B920C0" w:rsidRDefault="00B920C0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8D64971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Kişisel Sağlık Verileri, Medeniyet Üniversitesi, Tıp Hukuku Doktora Programı, 2018.</w:t>
                  </w:r>
                </w:p>
                <w:p w14:paraId="51F7EF09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Hukukun Temel </w:t>
                  </w:r>
                  <w:proofErr w:type="gramStart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Kavramları,(</w:t>
                  </w:r>
                  <w:proofErr w:type="gramEnd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Ö.Hukuk YL.), 2015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F9A079C" w14:textId="5BCD5362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Hekimin Hukuki Sorumluluğu, (</w:t>
                  </w:r>
                  <w:proofErr w:type="gramStart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Ö.Hukuk</w:t>
                  </w:r>
                  <w:proofErr w:type="gramEnd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YL.) 2016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-2022.</w:t>
                  </w:r>
                </w:p>
                <w:p w14:paraId="4322AF42" w14:textId="728E6970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Aydınlatılmış Onam, (</w:t>
                  </w:r>
                  <w:proofErr w:type="gramStart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Ö.Hukuk</w:t>
                  </w:r>
                  <w:proofErr w:type="gramEnd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YL.)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2016</w:t>
                  </w:r>
                </w:p>
                <w:p w14:paraId="24AA4AAC" w14:textId="77777777" w:rsidR="00B920C0" w:rsidRDefault="00B920C0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Tıbbi Kayıtlar ve Arşiv Yükümlülüğü, (</w:t>
                  </w:r>
                  <w:proofErr w:type="gramStart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Ö.Hukuk</w:t>
                  </w:r>
                  <w:proofErr w:type="gramEnd"/>
                  <w:r w:rsidRPr="00F32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YL.) 2016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4BC79C1" w14:textId="4D9784B4" w:rsidR="00921941" w:rsidRDefault="00921941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8CAD1F2" w14:textId="155E9879" w:rsidR="00921941" w:rsidRPr="00B920C0" w:rsidRDefault="00FE2128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Erasmus Hareketliliği Kapsamında Verilen Dersler</w:t>
                  </w:r>
                </w:p>
                <w:p w14:paraId="7CDD032F" w14:textId="77777777" w:rsidR="002527BF" w:rsidRPr="0024550D" w:rsidRDefault="002527B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C537E1A" w14:textId="77777777" w:rsidR="00D80668" w:rsidRPr="00F32725" w:rsidRDefault="002527B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Derecho Romano (Roman Law), University of Malaga/Spain, Faculty of Law, (11-14 May</w:t>
                  </w:r>
                  <w:r w:rsidR="0064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ıs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2015), </w:t>
                  </w:r>
                  <w:r w:rsidR="000F0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</w:t>
                  </w:r>
                  <w:r w:rsidR="00934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0F0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ting Professor,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Erasmus Teaching Staff Mobility. </w:t>
                  </w:r>
                </w:p>
                <w:p w14:paraId="6A1971A7" w14:textId="4B8AA6A5" w:rsidR="007060B1" w:rsidRPr="00F32725" w:rsidRDefault="000F0F1C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Dereito Romano- Sucesión Hereditaria e Obrigas (Roman Law Inheritance Law and Obligation), University of Santiago de Compost</w:t>
                  </w:r>
                  <w:r w:rsidR="0064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ela, Faculty of Law, (18-21 Nisan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2016), Visiting Professor, </w:t>
                  </w:r>
                  <w:r w:rsidRPr="000F0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Erasmus Teaching Staff Mobility.</w:t>
                  </w:r>
                </w:p>
                <w:p w14:paraId="325CE67B" w14:textId="77777777" w:rsidR="00D25038" w:rsidRDefault="00D25038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36698"/>
                      <w:sz w:val="24"/>
                      <w:szCs w:val="24"/>
                    </w:rPr>
                  </w:pPr>
                </w:p>
                <w:p w14:paraId="3102C31E" w14:textId="3A2428B1" w:rsidR="00B21DA2" w:rsidRDefault="002527BF" w:rsidP="00883D4B">
                  <w:pPr>
                    <w:framePr w:hSpace="141" w:wrap="around" w:hAnchor="margin" w:y="5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Üye Olduğu Profesyonel Kuruluşlar</w:t>
                  </w:r>
                  <w:r w:rsidR="00A06DBB"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&amp;Bilim Kurulu Üyelikleri </w:t>
                  </w:r>
                  <w:r w:rsidRPr="002455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1471D90" w14:textId="0D6BFCEB" w:rsidR="004A7259" w:rsidRDefault="004A7259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Tıp Hukuku Enstitüsü, 2020-...</w:t>
                  </w:r>
                </w:p>
                <w:p w14:paraId="520425D9" w14:textId="7F79733E" w:rsidR="00FC55D9" w:rsidRPr="002D64E8" w:rsidRDefault="00FC55D9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4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STS TURKEY Bilim ve Teknoloji Çalışmaları, Türkiye Araştırma Ağı, 2017-…</w:t>
                  </w:r>
                </w:p>
                <w:p w14:paraId="042CC868" w14:textId="77777777" w:rsidR="00FC55D9" w:rsidRDefault="00FC55D9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Türkiye Biyo</w:t>
                  </w:r>
                  <w:r w:rsidR="00FF1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etik Derneği, Fahri Üyelik, 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…</w:t>
                  </w:r>
                </w:p>
                <w:p w14:paraId="4510F7B3" w14:textId="77777777" w:rsidR="00FC55D9" w:rsidRDefault="00FC55D9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Türkiye Biyoetik Platformu, 2017- …</w:t>
                  </w:r>
                </w:p>
                <w:p w14:paraId="36FB7787" w14:textId="77777777" w:rsidR="00FC55D9" w:rsidRDefault="00FC55D9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Tıp Hukuku Derneği Üyesi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2013- …</w:t>
                  </w:r>
                </w:p>
                <w:p w14:paraId="6825464A" w14:textId="77777777" w:rsidR="0020184F" w:rsidRDefault="00B21DA2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İstanbul Ba</w:t>
                  </w:r>
                  <w:r w:rsid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rosu Sağlık Hukuku Merkezi Üyeliği</w:t>
                  </w:r>
                  <w:r w:rsid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77446"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2014-2016</w:t>
                  </w:r>
                  <w:r w:rsidR="00FF1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9067353" w14:textId="77777777" w:rsidR="004C1768" w:rsidRDefault="0020184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Kişisel Sağlık Verileri Çalışma Grubu, İstanbul Barosu Sağlık Hukuku Merkezi Temsilcisi, (Düzenleyici Kurumlar: Türk Tabipler Birliği-Türk Diş Hekimleri Birliği-Türk Eczacılar Bi</w:t>
                  </w:r>
                  <w:r w:rsid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rliği-Türkiye Barolar Birliği), 2015- 2016.</w:t>
                  </w:r>
                </w:p>
                <w:p w14:paraId="07832D51" w14:textId="77777777" w:rsidR="000B7A61" w:rsidRPr="00D25038" w:rsidRDefault="000B7A61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III. Ulusl</w:t>
                  </w:r>
                  <w:r w:rsidR="00D25038" w:rsidRPr="00D25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ararası Tıp Hukuku Kongresi, 9-12</w:t>
                  </w:r>
                  <w:r w:rsidRPr="00D25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Ekim 2019,</w:t>
                  </w:r>
                  <w:r w:rsidR="003647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5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Antalya, İstanbul Medeniyet Üniversitesi Tıp Hukuku Araştırmaları Birimi, Bilim Kurulu Üyesi.</w:t>
                  </w:r>
                </w:p>
                <w:p w14:paraId="4E6E4122" w14:textId="77777777" w:rsidR="0020184F" w:rsidRPr="00A06DBB" w:rsidRDefault="004C176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Kök Hücre Sempozyumu, 5-6 Mayıs 2017, Marmara Üniversitesi, Spor Bilimleri Fakültesi, </w:t>
                  </w:r>
                  <w:r w:rsidR="00BE63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 Kurulu Üyesi</w:t>
                  </w:r>
                  <w:r w:rsid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6C5A4D8" w14:textId="77777777" w:rsidR="004C1768" w:rsidRPr="00A06DBB" w:rsidRDefault="0020184F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II. </w:t>
                  </w:r>
                  <w:r w:rsidR="004C1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Uluslararası Tıp Hukuku Kongresi, 21-23 Eylül 2017, Antalya, İstanbul Medeniyet Üniversitesi Tıp Huku</w:t>
                  </w:r>
                  <w:r w:rsidR="000B7A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 Araştırmaları Birimi</w:t>
                  </w:r>
                  <w:r w:rsidR="004C1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Bilim Kurulu Üyesi</w:t>
                  </w:r>
                  <w:r w:rsid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751D71A" w14:textId="77777777" w:rsidR="00A91EFC" w:rsidRDefault="004C1768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 Uluslararası Hasta Güvenliği ve Sağlık Finansmanı Kongresi, 22-26 Kasım 2017, Antalya, T.C. Sağlık Bakanlığı, Bilim Kurulu Üyesi</w:t>
                  </w:r>
                  <w:r w:rsidR="00A06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9B5B1D3" w14:textId="77777777" w:rsidR="007911F4" w:rsidRDefault="007911F4" w:rsidP="00883D4B">
                  <w:pPr>
                    <w:pStyle w:val="ListeParagraf"/>
                    <w:framePr w:hSpace="141" w:wrap="around" w:hAnchor="margin" w:y="530"/>
                    <w:numPr>
                      <w:ilvl w:val="0"/>
                      <w:numId w:val="4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IV. Uluslararası Tıp Hukuku Kongresi, Online, Dokuz Eylül Üniversitesi Hukuk Fakültesi, Düzenleme Kurulu Üyesi, Keynote Speaker, 8-9-10 Ocak 2021. </w:t>
                  </w:r>
                </w:p>
                <w:p w14:paraId="786B233D" w14:textId="77777777" w:rsidR="008D424E" w:rsidRDefault="008D424E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36698"/>
                      <w:sz w:val="24"/>
                      <w:szCs w:val="24"/>
                    </w:rPr>
                  </w:pPr>
                </w:p>
                <w:p w14:paraId="1E10D160" w14:textId="466A55D2" w:rsidR="00F77446" w:rsidRPr="0020184F" w:rsidRDefault="006F4BE5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Yer Aldığı</w:t>
                  </w:r>
                  <w:r w:rsidR="002527BF" w:rsidRPr="00B920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Projeler</w:t>
                  </w:r>
                </w:p>
              </w:tc>
            </w:tr>
            <w:tr w:rsidR="002527BF" w:rsidRPr="0024550D" w14:paraId="10CBB858" w14:textId="77777777" w:rsidTr="000E23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6E0611" w14:textId="77777777" w:rsidR="0020184F" w:rsidRDefault="0020184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EBBA14" w14:textId="77777777" w:rsidR="0020184F" w:rsidRDefault="0020184F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33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International Transplant Network for Developing Countries</w:t>
                  </w: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Proje Sahibi:</w:t>
                  </w:r>
                  <w:r w:rsidR="00D817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Organ Nakli Koordinatörleri Derneği, </w:t>
                  </w:r>
                  <w:proofErr w:type="gramStart"/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İşbirliği</w:t>
                  </w:r>
                  <w:proofErr w:type="gramEnd"/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Kuruluşlarından Tıp Hukuku Derneği ile, 1.Faz: Çalıştay 5 Adet (2015)-Proje Koordinasyon Ekibi Üyeliği (2015-</w:t>
                  </w:r>
                  <w:r w:rsidR="00A91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201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D25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94E6D81" w14:textId="77777777" w:rsidR="00751537" w:rsidRPr="0024550D" w:rsidRDefault="00751537" w:rsidP="00883D4B">
                  <w:pPr>
                    <w:framePr w:hSpace="141" w:wrap="around" w:hAnchor="margin" w:y="53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27BF" w:rsidRPr="0024550D" w14:paraId="6FF9BECC" w14:textId="77777777" w:rsidTr="000E236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0420655" w14:textId="77777777" w:rsidR="00CD4EBD" w:rsidRPr="0020344D" w:rsidRDefault="00CD4EBD" w:rsidP="00883D4B">
                  <w:pPr>
                    <w:framePr w:hSpace="141" w:wrap="around" w:hAnchor="margin" w:y="53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1982BB" w14:textId="77777777" w:rsidR="002527BF" w:rsidRPr="0024550D" w:rsidRDefault="002527BF" w:rsidP="0089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CCF94C" w14:textId="77777777" w:rsidR="00C323E4" w:rsidRDefault="00C323E4" w:rsidP="00901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4A25C" w14:textId="23F994C4" w:rsidR="009013CB" w:rsidRPr="009013CB" w:rsidRDefault="009013CB" w:rsidP="00901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İdari Görevler </w:t>
      </w:r>
    </w:p>
    <w:p w14:paraId="40B5789E" w14:textId="77777777" w:rsidR="009013CB" w:rsidRPr="0024550D" w:rsidRDefault="009013CB" w:rsidP="0090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10D09" w14:textId="52B0FA36" w:rsidR="009013CB" w:rsidRPr="00896EF4" w:rsidRDefault="009013CB" w:rsidP="009013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F4">
        <w:rPr>
          <w:rFonts w:ascii="Times New Roman" w:eastAsia="Times New Roman" w:hAnsi="Times New Roman" w:cs="Times New Roman"/>
          <w:sz w:val="24"/>
          <w:szCs w:val="24"/>
        </w:rPr>
        <w:t xml:space="preserve">Kalite Komisyonu, </w:t>
      </w:r>
      <w:r w:rsidR="003D4A99">
        <w:rPr>
          <w:rFonts w:ascii="Times New Roman" w:eastAsia="Times New Roman" w:hAnsi="Times New Roman" w:cs="Times New Roman"/>
          <w:sz w:val="24"/>
          <w:szCs w:val="24"/>
        </w:rPr>
        <w:t>Kadir Has Ünv.</w:t>
      </w:r>
      <w:r w:rsidRPr="00896EF4">
        <w:rPr>
          <w:rFonts w:ascii="Times New Roman" w:eastAsia="Times New Roman" w:hAnsi="Times New Roman" w:cs="Times New Roman"/>
          <w:sz w:val="24"/>
          <w:szCs w:val="24"/>
        </w:rPr>
        <w:t xml:space="preserve">Hukuk Fakültesi Temsilcisi, 2016-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30BDB842" w14:textId="1D75F0F0" w:rsidR="009013CB" w:rsidRPr="000F0F1C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0D">
        <w:rPr>
          <w:rFonts w:ascii="Times New Roman" w:eastAsia="Times New Roman" w:hAnsi="Times New Roman" w:cs="Times New Roman"/>
          <w:sz w:val="24"/>
          <w:szCs w:val="24"/>
        </w:rPr>
        <w:t xml:space="preserve">Bologna Eşgüdüm Komisyonu, </w:t>
      </w:r>
      <w:r w:rsidR="003D4A99">
        <w:rPr>
          <w:rFonts w:ascii="Times New Roman" w:eastAsia="Times New Roman" w:hAnsi="Times New Roman" w:cs="Times New Roman"/>
          <w:sz w:val="24"/>
          <w:szCs w:val="24"/>
        </w:rPr>
        <w:t>Kadir Has Ünv.</w:t>
      </w:r>
      <w:r w:rsidRPr="0024550D">
        <w:rPr>
          <w:rFonts w:ascii="Times New Roman" w:eastAsia="Times New Roman" w:hAnsi="Times New Roman" w:cs="Times New Roman"/>
          <w:sz w:val="24"/>
          <w:szCs w:val="24"/>
        </w:rPr>
        <w:t>Hukuk Fakültesi Temsilcisi, 2014-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24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29956" w14:textId="77777777" w:rsidR="009013CB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ADMYO Yönetim Kurulu Üyesi, 2015-2022.</w:t>
      </w:r>
    </w:p>
    <w:p w14:paraId="70D15E84" w14:textId="77777777" w:rsidR="009013CB" w:rsidRPr="00195C7A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0D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ğrenci Danışmanlığı</w:t>
      </w:r>
      <w:r w:rsidRPr="0024550D">
        <w:rPr>
          <w:rFonts w:ascii="Times New Roman" w:eastAsia="Times New Roman" w:hAnsi="Times New Roman" w:cs="Times New Roman"/>
          <w:sz w:val="24"/>
          <w:szCs w:val="24"/>
        </w:rPr>
        <w:t>, Hukuk Fakültesi, Kadir Has Üniversitesi, 2013-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2B23EBE9" w14:textId="77777777" w:rsidR="009013CB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ADMYO Müdür Yardımcılığı, 2015-2016.</w:t>
      </w:r>
    </w:p>
    <w:p w14:paraId="1C1E0A29" w14:textId="02F53AB3" w:rsidR="009013CB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0D">
        <w:rPr>
          <w:rFonts w:ascii="Times New Roman" w:eastAsia="Times New Roman" w:hAnsi="Times New Roman" w:cs="Times New Roman"/>
          <w:sz w:val="24"/>
          <w:szCs w:val="24"/>
        </w:rPr>
        <w:t>Erasmus ve Uluslararası İlişkiler Koor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dinatörü, </w:t>
      </w:r>
      <w:r w:rsidR="00330A9A">
        <w:rPr>
          <w:rFonts w:ascii="Times New Roman" w:eastAsia="Times New Roman" w:hAnsi="Times New Roman" w:cs="Times New Roman"/>
          <w:sz w:val="24"/>
          <w:szCs w:val="24"/>
        </w:rPr>
        <w:t>Kadir Has Ünv.</w:t>
      </w:r>
      <w:r>
        <w:rPr>
          <w:rFonts w:ascii="Times New Roman" w:eastAsia="Times New Roman" w:hAnsi="Times New Roman" w:cs="Times New Roman"/>
          <w:sz w:val="24"/>
          <w:szCs w:val="24"/>
        </w:rPr>
        <w:t>Hukuk Fakültesi, 2014-2015/2020-2022.</w:t>
      </w:r>
    </w:p>
    <w:p w14:paraId="4778896E" w14:textId="77777777" w:rsidR="009013CB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0D">
        <w:rPr>
          <w:rFonts w:ascii="Times New Roman" w:eastAsia="Times New Roman" w:hAnsi="Times New Roman" w:cs="Times New Roman"/>
          <w:sz w:val="24"/>
          <w:szCs w:val="24"/>
        </w:rPr>
        <w:t>Engelli Öğrenciler Birimi Hukuk Fakültesi Temsilcisi, Kadir Has Üniversitesi, 2013-2015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D2630" w14:textId="77777777" w:rsidR="009013CB" w:rsidRPr="00BE6310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10">
        <w:rPr>
          <w:rFonts w:ascii="Times New Roman" w:eastAsia="Times New Roman" w:hAnsi="Times New Roman" w:cs="Times New Roman"/>
          <w:sz w:val="24"/>
          <w:szCs w:val="24"/>
        </w:rPr>
        <w:t>Kütüphane Komisyonu Üyesi, Hukuk Fakültesi, Kadir Has Üniversitesi, 2007-2012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EE87D" w14:textId="77777777" w:rsidR="009013CB" w:rsidRPr="00BE6310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10">
        <w:rPr>
          <w:rFonts w:ascii="Times New Roman" w:eastAsia="Times New Roman" w:hAnsi="Times New Roman" w:cs="Times New Roman"/>
          <w:sz w:val="24"/>
          <w:szCs w:val="24"/>
        </w:rPr>
        <w:t>Tanıtım Komisyonu Üyesi, Hukuk Fakültesi, Kadir Has Üniversitesi, 2007-2012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59D05D" w14:textId="77777777" w:rsidR="009013CB" w:rsidRPr="00BE6310" w:rsidRDefault="009013CB" w:rsidP="00901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10">
        <w:rPr>
          <w:rFonts w:ascii="Times New Roman" w:eastAsia="Times New Roman" w:hAnsi="Times New Roman" w:cs="Times New Roman"/>
          <w:sz w:val="24"/>
          <w:szCs w:val="24"/>
        </w:rPr>
        <w:t>Hukuk Komisyonu Üyesi, Hukuk Fakültesi, Ka</w:t>
      </w:r>
      <w:r>
        <w:rPr>
          <w:rFonts w:ascii="Times New Roman" w:eastAsia="Times New Roman" w:hAnsi="Times New Roman" w:cs="Times New Roman"/>
          <w:sz w:val="24"/>
          <w:szCs w:val="24"/>
        </w:rPr>
        <w:t>dir Has Üniversitesi, 2007- 2012.</w:t>
      </w:r>
    </w:p>
    <w:p w14:paraId="66DBF30B" w14:textId="77777777" w:rsidR="0035456C" w:rsidRPr="0024550D" w:rsidRDefault="0035456C" w:rsidP="00F76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56C" w:rsidRPr="0024550D" w:rsidSect="002063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0472" w14:textId="77777777" w:rsidR="00BF10BE" w:rsidRDefault="00BF10BE" w:rsidP="0024550D">
      <w:pPr>
        <w:spacing w:after="0" w:line="240" w:lineRule="auto"/>
      </w:pPr>
      <w:r>
        <w:separator/>
      </w:r>
    </w:p>
  </w:endnote>
  <w:endnote w:type="continuationSeparator" w:id="0">
    <w:p w14:paraId="7ACD7EED" w14:textId="77777777" w:rsidR="00BF10BE" w:rsidRDefault="00BF10BE" w:rsidP="002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386843"/>
      <w:docPartObj>
        <w:docPartGallery w:val="Page Numbers (Bottom of Page)"/>
        <w:docPartUnique/>
      </w:docPartObj>
    </w:sdtPr>
    <w:sdtContent>
      <w:p w14:paraId="41DC0D11" w14:textId="77777777" w:rsidR="0024550D" w:rsidRPr="00D773B8" w:rsidRDefault="00BC1536">
        <w:pPr>
          <w:pStyle w:val="AltBilgi"/>
          <w:jc w:val="center"/>
          <w:rPr>
            <w:rFonts w:ascii="Times New Roman" w:hAnsi="Times New Roman" w:cs="Times New Roman"/>
          </w:rPr>
        </w:pPr>
        <w:r w:rsidRPr="00D773B8">
          <w:rPr>
            <w:rFonts w:ascii="Times New Roman" w:hAnsi="Times New Roman" w:cs="Times New Roman"/>
          </w:rPr>
          <w:fldChar w:fldCharType="begin"/>
        </w:r>
        <w:r w:rsidRPr="00D773B8">
          <w:rPr>
            <w:rFonts w:ascii="Times New Roman" w:hAnsi="Times New Roman" w:cs="Times New Roman"/>
          </w:rPr>
          <w:instrText xml:space="preserve"> PAGE   \* MERGEFORMAT </w:instrText>
        </w:r>
        <w:r w:rsidRPr="00D773B8">
          <w:rPr>
            <w:rFonts w:ascii="Times New Roman" w:hAnsi="Times New Roman" w:cs="Times New Roman"/>
          </w:rPr>
          <w:fldChar w:fldCharType="separate"/>
        </w:r>
        <w:r w:rsidR="00896EF4" w:rsidRPr="00D773B8">
          <w:rPr>
            <w:rFonts w:ascii="Times New Roman" w:hAnsi="Times New Roman" w:cs="Times New Roman"/>
            <w:noProof/>
          </w:rPr>
          <w:t>1</w:t>
        </w:r>
        <w:r w:rsidRPr="00D773B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EE2130" w14:textId="77777777" w:rsidR="0024550D" w:rsidRDefault="00245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A59B" w14:textId="77777777" w:rsidR="00BF10BE" w:rsidRDefault="00BF10BE" w:rsidP="0024550D">
      <w:pPr>
        <w:spacing w:after="0" w:line="240" w:lineRule="auto"/>
      </w:pPr>
      <w:r>
        <w:separator/>
      </w:r>
    </w:p>
  </w:footnote>
  <w:footnote w:type="continuationSeparator" w:id="0">
    <w:p w14:paraId="580DBA4D" w14:textId="77777777" w:rsidR="00BF10BE" w:rsidRDefault="00BF10BE" w:rsidP="0024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20A"/>
    <w:multiLevelType w:val="hybridMultilevel"/>
    <w:tmpl w:val="BF0CC498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046D89"/>
    <w:multiLevelType w:val="multilevel"/>
    <w:tmpl w:val="D1E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77015"/>
    <w:multiLevelType w:val="multilevel"/>
    <w:tmpl w:val="2CA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374E"/>
    <w:multiLevelType w:val="hybridMultilevel"/>
    <w:tmpl w:val="B6906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80384"/>
    <w:multiLevelType w:val="hybridMultilevel"/>
    <w:tmpl w:val="2886F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443B"/>
    <w:multiLevelType w:val="multilevel"/>
    <w:tmpl w:val="939C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56A55"/>
    <w:multiLevelType w:val="hybridMultilevel"/>
    <w:tmpl w:val="F6B29A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0B"/>
    <w:multiLevelType w:val="multilevel"/>
    <w:tmpl w:val="71E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426D8"/>
    <w:multiLevelType w:val="multilevel"/>
    <w:tmpl w:val="EC0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B10CE"/>
    <w:multiLevelType w:val="hybridMultilevel"/>
    <w:tmpl w:val="A6D60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7E48"/>
    <w:multiLevelType w:val="hybridMultilevel"/>
    <w:tmpl w:val="C6C049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12C5"/>
    <w:multiLevelType w:val="hybridMultilevel"/>
    <w:tmpl w:val="E4D8C5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63620"/>
    <w:multiLevelType w:val="multilevel"/>
    <w:tmpl w:val="4B300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C7A43"/>
    <w:multiLevelType w:val="multilevel"/>
    <w:tmpl w:val="48C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44F00"/>
    <w:multiLevelType w:val="hybridMultilevel"/>
    <w:tmpl w:val="E83021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3B04"/>
    <w:multiLevelType w:val="hybridMultilevel"/>
    <w:tmpl w:val="4EC65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55B18"/>
    <w:multiLevelType w:val="hybridMultilevel"/>
    <w:tmpl w:val="E9F648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6492F"/>
    <w:multiLevelType w:val="hybridMultilevel"/>
    <w:tmpl w:val="C22A4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5C13"/>
    <w:multiLevelType w:val="hybridMultilevel"/>
    <w:tmpl w:val="2C0AC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C2814"/>
    <w:multiLevelType w:val="multilevel"/>
    <w:tmpl w:val="674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D2180"/>
    <w:multiLevelType w:val="hybridMultilevel"/>
    <w:tmpl w:val="364A40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5172A"/>
    <w:multiLevelType w:val="hybridMultilevel"/>
    <w:tmpl w:val="AEBAA1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6209"/>
    <w:multiLevelType w:val="hybridMultilevel"/>
    <w:tmpl w:val="7CD21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A1F46"/>
    <w:multiLevelType w:val="hybridMultilevel"/>
    <w:tmpl w:val="D4426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76C3"/>
    <w:multiLevelType w:val="hybridMultilevel"/>
    <w:tmpl w:val="9280A9D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5" w15:restartNumberingAfterBreak="0">
    <w:nsid w:val="412F6B65"/>
    <w:multiLevelType w:val="hybridMultilevel"/>
    <w:tmpl w:val="A02AF8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F281B"/>
    <w:multiLevelType w:val="multilevel"/>
    <w:tmpl w:val="BE8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53723"/>
    <w:multiLevelType w:val="hybridMultilevel"/>
    <w:tmpl w:val="E12269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497315"/>
    <w:multiLevelType w:val="multilevel"/>
    <w:tmpl w:val="72B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CC07CE"/>
    <w:multiLevelType w:val="hybridMultilevel"/>
    <w:tmpl w:val="18548E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1941BA"/>
    <w:multiLevelType w:val="hybridMultilevel"/>
    <w:tmpl w:val="983CC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F3044"/>
    <w:multiLevelType w:val="hybridMultilevel"/>
    <w:tmpl w:val="AB9AD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23F1B"/>
    <w:multiLevelType w:val="hybridMultilevel"/>
    <w:tmpl w:val="6FF80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13530"/>
    <w:multiLevelType w:val="hybridMultilevel"/>
    <w:tmpl w:val="47E203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02F75"/>
    <w:multiLevelType w:val="hybridMultilevel"/>
    <w:tmpl w:val="733C55AE"/>
    <w:lvl w:ilvl="0" w:tplc="54FEE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D400D"/>
    <w:multiLevelType w:val="multilevel"/>
    <w:tmpl w:val="D442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71633"/>
    <w:multiLevelType w:val="hybridMultilevel"/>
    <w:tmpl w:val="97402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94182"/>
    <w:multiLevelType w:val="multilevel"/>
    <w:tmpl w:val="D4D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682041"/>
    <w:multiLevelType w:val="hybridMultilevel"/>
    <w:tmpl w:val="4EC65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20C79"/>
    <w:multiLevelType w:val="multilevel"/>
    <w:tmpl w:val="7C9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05CA8"/>
    <w:multiLevelType w:val="hybridMultilevel"/>
    <w:tmpl w:val="DBE2FD16"/>
    <w:lvl w:ilvl="0" w:tplc="A4E0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B0020"/>
    <w:multiLevelType w:val="multilevel"/>
    <w:tmpl w:val="082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95DF3"/>
    <w:multiLevelType w:val="hybridMultilevel"/>
    <w:tmpl w:val="00143A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A23C7"/>
    <w:multiLevelType w:val="hybridMultilevel"/>
    <w:tmpl w:val="954C0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570297"/>
    <w:multiLevelType w:val="hybridMultilevel"/>
    <w:tmpl w:val="052E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15680"/>
    <w:multiLevelType w:val="hybridMultilevel"/>
    <w:tmpl w:val="78F4CC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7844"/>
    <w:multiLevelType w:val="multilevel"/>
    <w:tmpl w:val="2B1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F10F8"/>
    <w:multiLevelType w:val="multilevel"/>
    <w:tmpl w:val="55C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655026">
    <w:abstractNumId w:val="46"/>
  </w:num>
  <w:num w:numId="2" w16cid:durableId="460881094">
    <w:abstractNumId w:val="35"/>
  </w:num>
  <w:num w:numId="3" w16cid:durableId="371929583">
    <w:abstractNumId w:val="28"/>
  </w:num>
  <w:num w:numId="4" w16cid:durableId="1691031141">
    <w:abstractNumId w:val="8"/>
  </w:num>
  <w:num w:numId="5" w16cid:durableId="1444839275">
    <w:abstractNumId w:val="47"/>
  </w:num>
  <w:num w:numId="6" w16cid:durableId="1962606769">
    <w:abstractNumId w:val="2"/>
  </w:num>
  <w:num w:numId="7" w16cid:durableId="1798791387">
    <w:abstractNumId w:val="39"/>
  </w:num>
  <w:num w:numId="8" w16cid:durableId="1103039401">
    <w:abstractNumId w:val="1"/>
  </w:num>
  <w:num w:numId="9" w16cid:durableId="1989478206">
    <w:abstractNumId w:val="5"/>
  </w:num>
  <w:num w:numId="10" w16cid:durableId="562838978">
    <w:abstractNumId w:val="19"/>
  </w:num>
  <w:num w:numId="11" w16cid:durableId="1735347056">
    <w:abstractNumId w:val="26"/>
  </w:num>
  <w:num w:numId="12" w16cid:durableId="1884096436">
    <w:abstractNumId w:val="7"/>
  </w:num>
  <w:num w:numId="13" w16cid:durableId="1030957999">
    <w:abstractNumId w:val="13"/>
  </w:num>
  <w:num w:numId="14" w16cid:durableId="306712973">
    <w:abstractNumId w:val="37"/>
  </w:num>
  <w:num w:numId="15" w16cid:durableId="298609828">
    <w:abstractNumId w:val="12"/>
  </w:num>
  <w:num w:numId="16" w16cid:durableId="48383371">
    <w:abstractNumId w:val="41"/>
  </w:num>
  <w:num w:numId="17" w16cid:durableId="1315837417">
    <w:abstractNumId w:val="30"/>
  </w:num>
  <w:num w:numId="18" w16cid:durableId="1203707018">
    <w:abstractNumId w:val="40"/>
  </w:num>
  <w:num w:numId="19" w16cid:durableId="1149979083">
    <w:abstractNumId w:val="42"/>
  </w:num>
  <w:num w:numId="20" w16cid:durableId="1855731415">
    <w:abstractNumId w:val="44"/>
  </w:num>
  <w:num w:numId="21" w16cid:durableId="29301866">
    <w:abstractNumId w:val="9"/>
  </w:num>
  <w:num w:numId="22" w16cid:durableId="477845429">
    <w:abstractNumId w:val="31"/>
  </w:num>
  <w:num w:numId="23" w16cid:durableId="1269855871">
    <w:abstractNumId w:val="17"/>
  </w:num>
  <w:num w:numId="24" w16cid:durableId="236719224">
    <w:abstractNumId w:val="0"/>
  </w:num>
  <w:num w:numId="25" w16cid:durableId="2106338076">
    <w:abstractNumId w:val="32"/>
  </w:num>
  <w:num w:numId="26" w16cid:durableId="819537804">
    <w:abstractNumId w:val="3"/>
  </w:num>
  <w:num w:numId="27" w16cid:durableId="2126001351">
    <w:abstractNumId w:val="43"/>
  </w:num>
  <w:num w:numId="28" w16cid:durableId="1302930177">
    <w:abstractNumId w:val="20"/>
  </w:num>
  <w:num w:numId="29" w16cid:durableId="861675689">
    <w:abstractNumId w:val="36"/>
  </w:num>
  <w:num w:numId="30" w16cid:durableId="1092237959">
    <w:abstractNumId w:val="27"/>
  </w:num>
  <w:num w:numId="31" w16cid:durableId="1983656951">
    <w:abstractNumId w:val="25"/>
  </w:num>
  <w:num w:numId="32" w16cid:durableId="2005813440">
    <w:abstractNumId w:val="29"/>
  </w:num>
  <w:num w:numId="33" w16cid:durableId="669135559">
    <w:abstractNumId w:val="24"/>
  </w:num>
  <w:num w:numId="34" w16cid:durableId="1014501939">
    <w:abstractNumId w:val="16"/>
  </w:num>
  <w:num w:numId="35" w16cid:durableId="1412852925">
    <w:abstractNumId w:val="23"/>
  </w:num>
  <w:num w:numId="36" w16cid:durableId="1904094478">
    <w:abstractNumId w:val="38"/>
  </w:num>
  <w:num w:numId="37" w16cid:durableId="1671251756">
    <w:abstractNumId w:val="15"/>
  </w:num>
  <w:num w:numId="38" w16cid:durableId="711422037">
    <w:abstractNumId w:val="22"/>
  </w:num>
  <w:num w:numId="39" w16cid:durableId="700009184">
    <w:abstractNumId w:val="4"/>
  </w:num>
  <w:num w:numId="40" w16cid:durableId="1138377912">
    <w:abstractNumId w:val="34"/>
  </w:num>
  <w:num w:numId="41" w16cid:durableId="1497840456">
    <w:abstractNumId w:val="18"/>
  </w:num>
  <w:num w:numId="42" w16cid:durableId="1851212741">
    <w:abstractNumId w:val="11"/>
  </w:num>
  <w:num w:numId="43" w16cid:durableId="1064183360">
    <w:abstractNumId w:val="6"/>
  </w:num>
  <w:num w:numId="44" w16cid:durableId="1919249625">
    <w:abstractNumId w:val="10"/>
  </w:num>
  <w:num w:numId="45" w16cid:durableId="825782107">
    <w:abstractNumId w:val="21"/>
  </w:num>
  <w:num w:numId="46" w16cid:durableId="1598979744">
    <w:abstractNumId w:val="14"/>
  </w:num>
  <w:num w:numId="47" w16cid:durableId="1152142166">
    <w:abstractNumId w:val="33"/>
  </w:num>
  <w:num w:numId="48" w16cid:durableId="112512358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BF"/>
    <w:rsid w:val="00024DE5"/>
    <w:rsid w:val="00027913"/>
    <w:rsid w:val="00027E89"/>
    <w:rsid w:val="000301E8"/>
    <w:rsid w:val="0003081F"/>
    <w:rsid w:val="00036B19"/>
    <w:rsid w:val="00041B76"/>
    <w:rsid w:val="00042A46"/>
    <w:rsid w:val="00043A35"/>
    <w:rsid w:val="00052C60"/>
    <w:rsid w:val="00063059"/>
    <w:rsid w:val="00063DAD"/>
    <w:rsid w:val="00092DDC"/>
    <w:rsid w:val="00094524"/>
    <w:rsid w:val="000A623C"/>
    <w:rsid w:val="000B3F28"/>
    <w:rsid w:val="000B7A61"/>
    <w:rsid w:val="000C55FF"/>
    <w:rsid w:val="000D0508"/>
    <w:rsid w:val="000E1758"/>
    <w:rsid w:val="000E2369"/>
    <w:rsid w:val="000F0F1C"/>
    <w:rsid w:val="000F1216"/>
    <w:rsid w:val="001072CE"/>
    <w:rsid w:val="00132B30"/>
    <w:rsid w:val="00141BD4"/>
    <w:rsid w:val="0015160A"/>
    <w:rsid w:val="001658AF"/>
    <w:rsid w:val="00167D14"/>
    <w:rsid w:val="00187CD2"/>
    <w:rsid w:val="00195C7A"/>
    <w:rsid w:val="00197DEA"/>
    <w:rsid w:val="001A5577"/>
    <w:rsid w:val="001D33E8"/>
    <w:rsid w:val="001E6D36"/>
    <w:rsid w:val="001F1A49"/>
    <w:rsid w:val="0020184F"/>
    <w:rsid w:val="0020344D"/>
    <w:rsid w:val="00205295"/>
    <w:rsid w:val="0020636B"/>
    <w:rsid w:val="00215C11"/>
    <w:rsid w:val="002225B5"/>
    <w:rsid w:val="002423EA"/>
    <w:rsid w:val="0024550D"/>
    <w:rsid w:val="002527BF"/>
    <w:rsid w:val="0028399C"/>
    <w:rsid w:val="00284C4E"/>
    <w:rsid w:val="00285ADD"/>
    <w:rsid w:val="0029037D"/>
    <w:rsid w:val="00292B76"/>
    <w:rsid w:val="002944E9"/>
    <w:rsid w:val="00297797"/>
    <w:rsid w:val="002B68D7"/>
    <w:rsid w:val="002C2FE5"/>
    <w:rsid w:val="002D4B0E"/>
    <w:rsid w:val="002D64E8"/>
    <w:rsid w:val="002E2DAF"/>
    <w:rsid w:val="002F2C44"/>
    <w:rsid w:val="00304699"/>
    <w:rsid w:val="00330A9A"/>
    <w:rsid w:val="00330FF2"/>
    <w:rsid w:val="00342946"/>
    <w:rsid w:val="003433C4"/>
    <w:rsid w:val="00347079"/>
    <w:rsid w:val="0034753F"/>
    <w:rsid w:val="0035456C"/>
    <w:rsid w:val="00355CA3"/>
    <w:rsid w:val="003647FB"/>
    <w:rsid w:val="00365730"/>
    <w:rsid w:val="00371618"/>
    <w:rsid w:val="0037485F"/>
    <w:rsid w:val="00377CC1"/>
    <w:rsid w:val="00377E10"/>
    <w:rsid w:val="00385F08"/>
    <w:rsid w:val="0038784C"/>
    <w:rsid w:val="003A30FB"/>
    <w:rsid w:val="003A3D0B"/>
    <w:rsid w:val="003B4AAE"/>
    <w:rsid w:val="003C1C6B"/>
    <w:rsid w:val="003C4B93"/>
    <w:rsid w:val="003C5425"/>
    <w:rsid w:val="003D1782"/>
    <w:rsid w:val="003D1F80"/>
    <w:rsid w:val="003D4A99"/>
    <w:rsid w:val="003E4C5B"/>
    <w:rsid w:val="003E7A8A"/>
    <w:rsid w:val="00401836"/>
    <w:rsid w:val="00426180"/>
    <w:rsid w:val="00442A4F"/>
    <w:rsid w:val="00444DCA"/>
    <w:rsid w:val="00454430"/>
    <w:rsid w:val="004630C6"/>
    <w:rsid w:val="00466A7A"/>
    <w:rsid w:val="00470F1B"/>
    <w:rsid w:val="004742A3"/>
    <w:rsid w:val="00494ECF"/>
    <w:rsid w:val="004A1EF4"/>
    <w:rsid w:val="004A4508"/>
    <w:rsid w:val="004A6A37"/>
    <w:rsid w:val="004A7259"/>
    <w:rsid w:val="004C1768"/>
    <w:rsid w:val="004D3CF6"/>
    <w:rsid w:val="004D4E5D"/>
    <w:rsid w:val="004F1515"/>
    <w:rsid w:val="004F44A9"/>
    <w:rsid w:val="004F463D"/>
    <w:rsid w:val="005033DE"/>
    <w:rsid w:val="00505942"/>
    <w:rsid w:val="005159FE"/>
    <w:rsid w:val="00515B25"/>
    <w:rsid w:val="005203DE"/>
    <w:rsid w:val="00527A70"/>
    <w:rsid w:val="00534F55"/>
    <w:rsid w:val="00536A9D"/>
    <w:rsid w:val="00544D2F"/>
    <w:rsid w:val="0055752C"/>
    <w:rsid w:val="00562E4C"/>
    <w:rsid w:val="00581B2B"/>
    <w:rsid w:val="0059056F"/>
    <w:rsid w:val="00594C3F"/>
    <w:rsid w:val="005B3265"/>
    <w:rsid w:val="005C03B7"/>
    <w:rsid w:val="005C3FAD"/>
    <w:rsid w:val="005D47B0"/>
    <w:rsid w:val="005E1E6B"/>
    <w:rsid w:val="005E677A"/>
    <w:rsid w:val="005F29C2"/>
    <w:rsid w:val="005F6607"/>
    <w:rsid w:val="006025A3"/>
    <w:rsid w:val="006235F7"/>
    <w:rsid w:val="00643CEF"/>
    <w:rsid w:val="00646C5E"/>
    <w:rsid w:val="00667673"/>
    <w:rsid w:val="00670AB2"/>
    <w:rsid w:val="00672629"/>
    <w:rsid w:val="00672F02"/>
    <w:rsid w:val="006739A3"/>
    <w:rsid w:val="0068019C"/>
    <w:rsid w:val="00696222"/>
    <w:rsid w:val="006B63A3"/>
    <w:rsid w:val="006F4BE5"/>
    <w:rsid w:val="007060B1"/>
    <w:rsid w:val="00716C63"/>
    <w:rsid w:val="007240B4"/>
    <w:rsid w:val="00747DC9"/>
    <w:rsid w:val="007512A9"/>
    <w:rsid w:val="00751537"/>
    <w:rsid w:val="0075788D"/>
    <w:rsid w:val="00760D41"/>
    <w:rsid w:val="007623E2"/>
    <w:rsid w:val="00765927"/>
    <w:rsid w:val="00767F5E"/>
    <w:rsid w:val="007743D8"/>
    <w:rsid w:val="0079065E"/>
    <w:rsid w:val="007911F4"/>
    <w:rsid w:val="007A4AB4"/>
    <w:rsid w:val="007B464F"/>
    <w:rsid w:val="007B4718"/>
    <w:rsid w:val="007B65E9"/>
    <w:rsid w:val="007E16ED"/>
    <w:rsid w:val="007F247B"/>
    <w:rsid w:val="007F3857"/>
    <w:rsid w:val="00800ED5"/>
    <w:rsid w:val="00814426"/>
    <w:rsid w:val="00815E17"/>
    <w:rsid w:val="008172CE"/>
    <w:rsid w:val="0082109F"/>
    <w:rsid w:val="00854FF8"/>
    <w:rsid w:val="00865774"/>
    <w:rsid w:val="00865DFC"/>
    <w:rsid w:val="00867D61"/>
    <w:rsid w:val="008758C6"/>
    <w:rsid w:val="00883D4B"/>
    <w:rsid w:val="00890E7A"/>
    <w:rsid w:val="00893921"/>
    <w:rsid w:val="00896E24"/>
    <w:rsid w:val="00896EF4"/>
    <w:rsid w:val="008A3C47"/>
    <w:rsid w:val="008C3B2E"/>
    <w:rsid w:val="008D424E"/>
    <w:rsid w:val="008E30A5"/>
    <w:rsid w:val="008F4FC1"/>
    <w:rsid w:val="00900329"/>
    <w:rsid w:val="009013CB"/>
    <w:rsid w:val="00901AA0"/>
    <w:rsid w:val="00902083"/>
    <w:rsid w:val="009033AA"/>
    <w:rsid w:val="0091419B"/>
    <w:rsid w:val="00921941"/>
    <w:rsid w:val="009263D9"/>
    <w:rsid w:val="0092650C"/>
    <w:rsid w:val="0093499B"/>
    <w:rsid w:val="009403C9"/>
    <w:rsid w:val="00952791"/>
    <w:rsid w:val="00967C35"/>
    <w:rsid w:val="009818C6"/>
    <w:rsid w:val="00987FC5"/>
    <w:rsid w:val="009935C9"/>
    <w:rsid w:val="009A1160"/>
    <w:rsid w:val="009B6327"/>
    <w:rsid w:val="009D4D8A"/>
    <w:rsid w:val="009F6707"/>
    <w:rsid w:val="00A00BC0"/>
    <w:rsid w:val="00A02125"/>
    <w:rsid w:val="00A06DBB"/>
    <w:rsid w:val="00A1132F"/>
    <w:rsid w:val="00A141B9"/>
    <w:rsid w:val="00A333F0"/>
    <w:rsid w:val="00A42A6D"/>
    <w:rsid w:val="00A64503"/>
    <w:rsid w:val="00A665F6"/>
    <w:rsid w:val="00A73599"/>
    <w:rsid w:val="00A916A4"/>
    <w:rsid w:val="00A91EFC"/>
    <w:rsid w:val="00AA41AE"/>
    <w:rsid w:val="00AB5834"/>
    <w:rsid w:val="00AC1D03"/>
    <w:rsid w:val="00AD039D"/>
    <w:rsid w:val="00AD5797"/>
    <w:rsid w:val="00AD5B2C"/>
    <w:rsid w:val="00AD712A"/>
    <w:rsid w:val="00AE55E1"/>
    <w:rsid w:val="00AF1EC9"/>
    <w:rsid w:val="00AF3FB4"/>
    <w:rsid w:val="00B009CA"/>
    <w:rsid w:val="00B00E3B"/>
    <w:rsid w:val="00B044A8"/>
    <w:rsid w:val="00B161C8"/>
    <w:rsid w:val="00B21DA2"/>
    <w:rsid w:val="00B353C5"/>
    <w:rsid w:val="00B55EFB"/>
    <w:rsid w:val="00B638AB"/>
    <w:rsid w:val="00B67794"/>
    <w:rsid w:val="00B72CE7"/>
    <w:rsid w:val="00B920C0"/>
    <w:rsid w:val="00BA6E6F"/>
    <w:rsid w:val="00BB517A"/>
    <w:rsid w:val="00BC1536"/>
    <w:rsid w:val="00BC35A0"/>
    <w:rsid w:val="00BC5FA4"/>
    <w:rsid w:val="00BD1FAC"/>
    <w:rsid w:val="00BD3152"/>
    <w:rsid w:val="00BE30FB"/>
    <w:rsid w:val="00BE6310"/>
    <w:rsid w:val="00BF10BE"/>
    <w:rsid w:val="00C323E4"/>
    <w:rsid w:val="00C50C83"/>
    <w:rsid w:val="00C51367"/>
    <w:rsid w:val="00C82D1F"/>
    <w:rsid w:val="00C92D30"/>
    <w:rsid w:val="00C951F8"/>
    <w:rsid w:val="00C966F6"/>
    <w:rsid w:val="00C96B32"/>
    <w:rsid w:val="00CA2270"/>
    <w:rsid w:val="00CB26EA"/>
    <w:rsid w:val="00CB58CE"/>
    <w:rsid w:val="00CC2826"/>
    <w:rsid w:val="00CC46AB"/>
    <w:rsid w:val="00CD318F"/>
    <w:rsid w:val="00CD4EBD"/>
    <w:rsid w:val="00CD54C4"/>
    <w:rsid w:val="00CD5AF0"/>
    <w:rsid w:val="00D05846"/>
    <w:rsid w:val="00D25038"/>
    <w:rsid w:val="00D26434"/>
    <w:rsid w:val="00D3095E"/>
    <w:rsid w:val="00D31D5E"/>
    <w:rsid w:val="00D439F7"/>
    <w:rsid w:val="00D47DA7"/>
    <w:rsid w:val="00D535A4"/>
    <w:rsid w:val="00D54AEA"/>
    <w:rsid w:val="00D773B8"/>
    <w:rsid w:val="00D80668"/>
    <w:rsid w:val="00D817FB"/>
    <w:rsid w:val="00D820E8"/>
    <w:rsid w:val="00D85024"/>
    <w:rsid w:val="00D90352"/>
    <w:rsid w:val="00D923AF"/>
    <w:rsid w:val="00DA67D7"/>
    <w:rsid w:val="00DB1B76"/>
    <w:rsid w:val="00DC4DF7"/>
    <w:rsid w:val="00DD79BF"/>
    <w:rsid w:val="00DE5A70"/>
    <w:rsid w:val="00DE5F45"/>
    <w:rsid w:val="00DF13C7"/>
    <w:rsid w:val="00DF75E7"/>
    <w:rsid w:val="00DF7C17"/>
    <w:rsid w:val="00E1093B"/>
    <w:rsid w:val="00E16622"/>
    <w:rsid w:val="00E56E61"/>
    <w:rsid w:val="00E60827"/>
    <w:rsid w:val="00E61474"/>
    <w:rsid w:val="00E80BA4"/>
    <w:rsid w:val="00E80F9C"/>
    <w:rsid w:val="00E82C0F"/>
    <w:rsid w:val="00E83029"/>
    <w:rsid w:val="00E93F1F"/>
    <w:rsid w:val="00E94D62"/>
    <w:rsid w:val="00E9623D"/>
    <w:rsid w:val="00E97DF1"/>
    <w:rsid w:val="00EA213F"/>
    <w:rsid w:val="00EA3DD3"/>
    <w:rsid w:val="00EA6714"/>
    <w:rsid w:val="00EB05C0"/>
    <w:rsid w:val="00ED166D"/>
    <w:rsid w:val="00ED59F9"/>
    <w:rsid w:val="00F27CF2"/>
    <w:rsid w:val="00F31810"/>
    <w:rsid w:val="00F32725"/>
    <w:rsid w:val="00F51335"/>
    <w:rsid w:val="00F54C79"/>
    <w:rsid w:val="00F63BF3"/>
    <w:rsid w:val="00F6688A"/>
    <w:rsid w:val="00F74E9A"/>
    <w:rsid w:val="00F761E6"/>
    <w:rsid w:val="00F76B86"/>
    <w:rsid w:val="00F77446"/>
    <w:rsid w:val="00F823F6"/>
    <w:rsid w:val="00FA33F9"/>
    <w:rsid w:val="00FC19AF"/>
    <w:rsid w:val="00FC55D9"/>
    <w:rsid w:val="00FD211D"/>
    <w:rsid w:val="00FD58C4"/>
    <w:rsid w:val="00FE1E95"/>
    <w:rsid w:val="00FE2128"/>
    <w:rsid w:val="00FE3650"/>
    <w:rsid w:val="00FE5C2E"/>
    <w:rsid w:val="00FF046F"/>
    <w:rsid w:val="00FF19F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A2AA"/>
  <w15:docId w15:val="{E0FD4591-6DCD-4E43-9D4F-FD55BD7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6B"/>
  </w:style>
  <w:style w:type="paragraph" w:styleId="Balk1">
    <w:name w:val="heading 1"/>
    <w:basedOn w:val="Normal"/>
    <w:next w:val="Normal"/>
    <w:link w:val="Balk1Char"/>
    <w:uiPriority w:val="9"/>
    <w:qFormat/>
    <w:rsid w:val="00463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2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65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">
    <w:name w:val="ar"/>
    <w:basedOn w:val="Normal"/>
    <w:rsid w:val="002527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r1">
    <w:name w:val="ar1"/>
    <w:basedOn w:val="VarsaylanParagrafYazTipi"/>
    <w:rsid w:val="002527BF"/>
    <w:rPr>
      <w:rFonts w:ascii="Arial" w:hAnsi="Arial" w:cs="Arial" w:hint="default"/>
      <w:sz w:val="20"/>
      <w:szCs w:val="20"/>
    </w:rPr>
  </w:style>
  <w:style w:type="character" w:customStyle="1" w:styleId="lab">
    <w:name w:val="lab"/>
    <w:basedOn w:val="VarsaylanParagrafYazTipi"/>
    <w:rsid w:val="002527BF"/>
  </w:style>
  <w:style w:type="character" w:styleId="Gl">
    <w:name w:val="Strong"/>
    <w:basedOn w:val="VarsaylanParagrafYazTipi"/>
    <w:uiPriority w:val="22"/>
    <w:qFormat/>
    <w:rsid w:val="002527BF"/>
    <w:rPr>
      <w:b/>
      <w:bCs/>
    </w:rPr>
  </w:style>
  <w:style w:type="character" w:styleId="Vurgu">
    <w:name w:val="Emphasis"/>
    <w:basedOn w:val="VarsaylanParagrafYazTipi"/>
    <w:uiPriority w:val="20"/>
    <w:qFormat/>
    <w:rsid w:val="002527BF"/>
    <w:rPr>
      <w:i/>
      <w:iCs/>
    </w:rPr>
  </w:style>
  <w:style w:type="paragraph" w:styleId="ListeParagraf">
    <w:name w:val="List Paragraph"/>
    <w:basedOn w:val="Normal"/>
    <w:uiPriority w:val="34"/>
    <w:qFormat/>
    <w:rsid w:val="002527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550D"/>
  </w:style>
  <w:style w:type="paragraph" w:styleId="AltBilgi">
    <w:name w:val="footer"/>
    <w:basedOn w:val="Normal"/>
    <w:link w:val="AltBilgiChar"/>
    <w:uiPriority w:val="99"/>
    <w:unhideWhenUsed/>
    <w:rsid w:val="0024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550D"/>
  </w:style>
  <w:style w:type="paragraph" w:styleId="BalonMetni">
    <w:name w:val="Balloon Text"/>
    <w:basedOn w:val="Normal"/>
    <w:link w:val="BalonMetniChar"/>
    <w:uiPriority w:val="99"/>
    <w:semiHidden/>
    <w:unhideWhenUsed/>
    <w:rsid w:val="004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A3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3FAD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F2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2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7F24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24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24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24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247B"/>
    <w:rPr>
      <w:b/>
      <w:b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3657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lenenKpr">
    <w:name w:val="FollowedHyperlink"/>
    <w:basedOn w:val="VarsaylanParagrafYazTipi"/>
    <w:uiPriority w:val="99"/>
    <w:semiHidden/>
    <w:unhideWhenUsed/>
    <w:rsid w:val="00365730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63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55E1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23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746">
          <w:marLeft w:val="0"/>
          <w:marRight w:val="0"/>
          <w:marTop w:val="196"/>
          <w:marBottom w:val="0"/>
          <w:divBdr>
            <w:top w:val="single" w:sz="2" w:space="0" w:color="4495D4"/>
            <w:left w:val="single" w:sz="12" w:space="5" w:color="4495D4"/>
            <w:bottom w:val="single" w:sz="2" w:space="0" w:color="4495D4"/>
            <w:right w:val="single" w:sz="12" w:space="5" w:color="4495D4"/>
          </w:divBdr>
          <w:divsChild>
            <w:div w:id="611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09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680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86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672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280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4037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001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7621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4177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2834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5348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5477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7687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ek.sogut@ozyeg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8A5E-48DA-384B-B6E5-A1791B9C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4470</Words>
  <Characters>25483</Characters>
  <Application>Microsoft Office Word</Application>
  <DocSecurity>0</DocSecurity>
  <Lines>212</Lines>
  <Paragraphs>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2022-07-28T07:58:00Z</cp:lastPrinted>
  <dcterms:created xsi:type="dcterms:W3CDTF">2022-07-27T09:07:00Z</dcterms:created>
  <dcterms:modified xsi:type="dcterms:W3CDTF">2022-07-28T08:01:00Z</dcterms:modified>
</cp:coreProperties>
</file>