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933" w:rsidRPr="00E23D7E" w:rsidRDefault="00247933" w:rsidP="00DA2760">
      <w:pPr>
        <w:jc w:val="both"/>
        <w:rPr>
          <w:rFonts w:ascii="Times New Roman" w:hAnsi="Times New Roman" w:cs="Times New Roman"/>
          <w:b/>
        </w:rPr>
      </w:pPr>
      <w:bookmarkStart w:id="0" w:name="_GoBack"/>
      <w:bookmarkEnd w:id="0"/>
      <w:r w:rsidRPr="00E23D7E">
        <w:rPr>
          <w:rFonts w:ascii="Times New Roman" w:hAnsi="Times New Roman" w:cs="Times New Roman"/>
          <w:b/>
        </w:rPr>
        <w:t>2019-2020 Akademik Yılı Kalite Komisyonu Toplantıları</w:t>
      </w:r>
    </w:p>
    <w:p w:rsidR="00DA2760" w:rsidRPr="00E23D7E" w:rsidRDefault="00DA2760" w:rsidP="00DA2760">
      <w:pPr>
        <w:jc w:val="both"/>
        <w:rPr>
          <w:rFonts w:ascii="Times New Roman" w:hAnsi="Times New Roman" w:cs="Times New Roman"/>
          <w:b/>
        </w:rPr>
      </w:pPr>
      <w:r w:rsidRPr="00E23D7E">
        <w:rPr>
          <w:rFonts w:ascii="Times New Roman" w:hAnsi="Times New Roman" w:cs="Times New Roman"/>
          <w:b/>
        </w:rPr>
        <w:t>Kalite Komisyonu Toplantısı (3 Eylül 2019)</w:t>
      </w:r>
    </w:p>
    <w:p w:rsidR="00DA2760" w:rsidRPr="00E23D7E" w:rsidRDefault="00DA2760" w:rsidP="00E23D7E">
      <w:pPr>
        <w:jc w:val="both"/>
        <w:rPr>
          <w:rFonts w:ascii="Times New Roman" w:hAnsi="Times New Roman" w:cs="Times New Roman"/>
        </w:rPr>
      </w:pPr>
      <w:r w:rsidRPr="00E23D7E">
        <w:rPr>
          <w:rFonts w:ascii="Times New Roman" w:hAnsi="Times New Roman" w:cs="Times New Roman"/>
        </w:rPr>
        <w:t>Stratejik Plana göre mevcut durum değerlendirmesi yapıldı. Metrik performanslarının hesaplanma yöntemi hakkında konuşuldu.</w:t>
      </w:r>
      <w:r w:rsidR="00E23D7E" w:rsidRPr="00E23D7E">
        <w:rPr>
          <w:rFonts w:ascii="Times New Roman" w:hAnsi="Times New Roman" w:cs="Times New Roman"/>
        </w:rPr>
        <w:t xml:space="preserve"> </w:t>
      </w:r>
      <w:r w:rsidRPr="00E23D7E">
        <w:rPr>
          <w:rFonts w:ascii="Times New Roman" w:hAnsi="Times New Roman" w:cs="Times New Roman"/>
        </w:rPr>
        <w:t>İdari süreçlerin takibi için oluşturulan idari takvim örneği değerlendirildi.</w:t>
      </w:r>
      <w:r w:rsidR="00E23D7E" w:rsidRPr="00E23D7E">
        <w:rPr>
          <w:rFonts w:ascii="Times New Roman" w:hAnsi="Times New Roman" w:cs="Times New Roman"/>
        </w:rPr>
        <w:t xml:space="preserve"> </w:t>
      </w:r>
      <w:r w:rsidRPr="00E23D7E">
        <w:rPr>
          <w:rFonts w:ascii="Times New Roman" w:hAnsi="Times New Roman" w:cs="Times New Roman"/>
        </w:rPr>
        <w:t>PUKÖ döngüsü zamanlaması çalışma planının 3 boyutuna göre netleştirildi.</w:t>
      </w:r>
    </w:p>
    <w:p w:rsidR="00DA2760" w:rsidRPr="00E23D7E" w:rsidRDefault="00DA2760" w:rsidP="00DA2760">
      <w:pPr>
        <w:ind w:left="720"/>
        <w:jc w:val="both"/>
        <w:rPr>
          <w:rFonts w:ascii="Times New Roman" w:hAnsi="Times New Roman" w:cs="Times New Roman"/>
        </w:rPr>
      </w:pPr>
    </w:p>
    <w:p w:rsidR="00DA2760" w:rsidRPr="00E23D7E" w:rsidRDefault="00DA2760" w:rsidP="00DA2760">
      <w:pPr>
        <w:jc w:val="both"/>
        <w:rPr>
          <w:rFonts w:ascii="Times New Roman" w:hAnsi="Times New Roman" w:cs="Times New Roman"/>
          <w:b/>
        </w:rPr>
      </w:pPr>
      <w:r w:rsidRPr="00E23D7E">
        <w:rPr>
          <w:rFonts w:ascii="Times New Roman" w:hAnsi="Times New Roman" w:cs="Times New Roman"/>
          <w:b/>
        </w:rPr>
        <w:t>Kalite Komisyonu Toplantısı (1 Ekim 2019)</w:t>
      </w:r>
    </w:p>
    <w:p w:rsidR="00DA2760" w:rsidRPr="00E23D7E" w:rsidRDefault="00E23D7E" w:rsidP="00E23D7E">
      <w:pPr>
        <w:rPr>
          <w:rFonts w:ascii="Times New Roman" w:hAnsi="Times New Roman" w:cs="Times New Roman"/>
          <w:sz w:val="24"/>
          <w:szCs w:val="24"/>
        </w:rPr>
      </w:pPr>
      <w:r w:rsidRPr="00E23D7E">
        <w:rPr>
          <w:rFonts w:ascii="Times New Roman" w:hAnsi="Times New Roman" w:cs="Times New Roman"/>
        </w:rPr>
        <w:t>Akademik yıl</w:t>
      </w:r>
      <w:r w:rsidR="00DA2760" w:rsidRPr="00E23D7E">
        <w:rPr>
          <w:rFonts w:ascii="Times New Roman" w:hAnsi="Times New Roman" w:cs="Times New Roman"/>
        </w:rPr>
        <w:t xml:space="preserve"> için çalışma planı netleştirildi.</w:t>
      </w:r>
      <w:r w:rsidRPr="00E23D7E">
        <w:rPr>
          <w:rFonts w:ascii="Times New Roman" w:hAnsi="Times New Roman" w:cs="Times New Roman"/>
        </w:rPr>
        <w:t xml:space="preserve"> YÖK tarafından yayınlanan 2018 </w:t>
      </w:r>
      <w:r w:rsidR="00DA2760" w:rsidRPr="00E23D7E">
        <w:rPr>
          <w:rFonts w:ascii="Times New Roman" w:hAnsi="Times New Roman" w:cs="Times New Roman"/>
        </w:rPr>
        <w:t>yılı üniversite izleme ve değerlendirme raporu sonuçları referans üniversite sonuçları ile birlikte değerlendirildi. Yabancı uyruklu öğrencilerin Türkçe ve Tarih dersleri yükümlülükleri değerlendirildi.</w:t>
      </w:r>
      <w:r w:rsidRPr="00E23D7E">
        <w:rPr>
          <w:rFonts w:ascii="Times New Roman" w:hAnsi="Times New Roman" w:cs="Times New Roman"/>
          <w:sz w:val="24"/>
          <w:szCs w:val="24"/>
        </w:rPr>
        <w:t xml:space="preserve"> </w:t>
      </w:r>
      <w:r w:rsidR="00DA2760" w:rsidRPr="00E23D7E">
        <w:rPr>
          <w:rFonts w:ascii="Times New Roman" w:hAnsi="Times New Roman" w:cs="Times New Roman"/>
        </w:rPr>
        <w:t xml:space="preserve">Mezuniyet koşulları kontrolleri hakkında değerlendirme yapıldı. </w:t>
      </w:r>
    </w:p>
    <w:p w:rsidR="00DA2760" w:rsidRPr="00E23D7E" w:rsidRDefault="00DA2760" w:rsidP="00DA2760">
      <w:pPr>
        <w:jc w:val="both"/>
        <w:rPr>
          <w:rFonts w:ascii="Times New Roman" w:hAnsi="Times New Roman" w:cs="Times New Roman"/>
          <w:b/>
        </w:rPr>
      </w:pPr>
    </w:p>
    <w:p w:rsidR="00DA2760" w:rsidRPr="00E23D7E" w:rsidRDefault="00DA2760" w:rsidP="00DA2760">
      <w:pPr>
        <w:jc w:val="both"/>
        <w:rPr>
          <w:rFonts w:ascii="Times New Roman" w:hAnsi="Times New Roman" w:cs="Times New Roman"/>
          <w:b/>
        </w:rPr>
      </w:pPr>
      <w:r w:rsidRPr="00E23D7E">
        <w:rPr>
          <w:rFonts w:ascii="Times New Roman" w:hAnsi="Times New Roman" w:cs="Times New Roman"/>
          <w:b/>
        </w:rPr>
        <w:t>Kalite Komisyonu Toplantısı (8 Ekim 2019)</w:t>
      </w:r>
    </w:p>
    <w:p w:rsidR="00DA2760" w:rsidRPr="00E23D7E" w:rsidRDefault="00DA2760" w:rsidP="00E23D7E">
      <w:pPr>
        <w:jc w:val="both"/>
        <w:rPr>
          <w:rFonts w:ascii="Times New Roman" w:hAnsi="Times New Roman" w:cs="Times New Roman"/>
        </w:rPr>
      </w:pPr>
      <w:r w:rsidRPr="00E23D7E">
        <w:rPr>
          <w:rFonts w:ascii="Times New Roman" w:hAnsi="Times New Roman" w:cs="Times New Roman"/>
        </w:rPr>
        <w:t>Ar-Ge ve Reklam-Tanıtım Giderleri için yeni YÖK Kriterleri incelendi.</w:t>
      </w:r>
      <w:r w:rsidR="00E23D7E" w:rsidRPr="00E23D7E">
        <w:rPr>
          <w:rFonts w:ascii="Times New Roman" w:hAnsi="Times New Roman" w:cs="Times New Roman"/>
        </w:rPr>
        <w:t xml:space="preserve"> </w:t>
      </w:r>
      <w:r w:rsidRPr="00E23D7E">
        <w:rPr>
          <w:rFonts w:ascii="Times New Roman" w:hAnsi="Times New Roman" w:cs="Times New Roman"/>
        </w:rPr>
        <w:t>Dışarıdan getirilen derslerin not transferleri not dönüşüm tabloları kurul üyeleri ile değerlendirilerek üniversite genelinde standartlaştırılarak kullanılmasına karar verildi.</w:t>
      </w:r>
      <w:r w:rsidR="00E23D7E" w:rsidRPr="00E23D7E">
        <w:rPr>
          <w:rFonts w:ascii="Times New Roman" w:hAnsi="Times New Roman" w:cs="Times New Roman"/>
        </w:rPr>
        <w:t xml:space="preserve"> </w:t>
      </w:r>
      <w:r w:rsidRPr="00E23D7E">
        <w:rPr>
          <w:rFonts w:ascii="Times New Roman" w:hAnsi="Times New Roman" w:cs="Times New Roman"/>
        </w:rPr>
        <w:t>Ders kayıtları, onur/yüksek onur durumu, program birinciliği, mezuniyet için GPA şartı kurallarında yapılması planlanan iyileştirme çalışmaları değerlendirildi.</w:t>
      </w:r>
    </w:p>
    <w:p w:rsidR="00DA2760" w:rsidRPr="00E23D7E" w:rsidRDefault="00DA2760" w:rsidP="00DA2760">
      <w:pPr>
        <w:ind w:left="720"/>
        <w:jc w:val="both"/>
        <w:rPr>
          <w:rFonts w:ascii="Times New Roman" w:hAnsi="Times New Roman" w:cs="Times New Roman"/>
        </w:rPr>
      </w:pPr>
    </w:p>
    <w:p w:rsidR="00DA2760" w:rsidRPr="00E23D7E" w:rsidRDefault="00DA2760" w:rsidP="00DA2760">
      <w:pPr>
        <w:jc w:val="both"/>
        <w:rPr>
          <w:rFonts w:ascii="Times New Roman" w:hAnsi="Times New Roman" w:cs="Times New Roman"/>
          <w:b/>
        </w:rPr>
      </w:pPr>
      <w:r w:rsidRPr="00E23D7E">
        <w:rPr>
          <w:rFonts w:ascii="Times New Roman" w:hAnsi="Times New Roman" w:cs="Times New Roman"/>
          <w:b/>
        </w:rPr>
        <w:t>Kalite Komisyonu Toplantısı (15 Ekim 2019)</w:t>
      </w:r>
    </w:p>
    <w:p w:rsidR="00DA2760" w:rsidRPr="00E23D7E" w:rsidRDefault="00DA2760" w:rsidP="00E23D7E">
      <w:pPr>
        <w:jc w:val="both"/>
        <w:rPr>
          <w:rFonts w:ascii="Times New Roman" w:hAnsi="Times New Roman" w:cs="Times New Roman"/>
        </w:rPr>
      </w:pPr>
      <w:r w:rsidRPr="00E23D7E">
        <w:rPr>
          <w:rFonts w:ascii="Times New Roman" w:hAnsi="Times New Roman" w:cs="Times New Roman"/>
        </w:rPr>
        <w:lastRenderedPageBreak/>
        <w:t>Öğretim üyelerinin yazar kayıt numaraları alması</w:t>
      </w:r>
      <w:r w:rsidR="00E23D7E" w:rsidRPr="00E23D7E">
        <w:rPr>
          <w:rFonts w:ascii="Times New Roman" w:hAnsi="Times New Roman" w:cs="Times New Roman"/>
        </w:rPr>
        <w:t xml:space="preserve">nın zorunlu olmasına karar verildi.. </w:t>
      </w:r>
      <w:r w:rsidRPr="00E23D7E">
        <w:rPr>
          <w:rFonts w:ascii="Times New Roman" w:hAnsi="Times New Roman" w:cs="Times New Roman"/>
        </w:rPr>
        <w:t>Hazırlık sınıfında program bazında verilmesi planlanan ek İngilizce eğ</w:t>
      </w:r>
      <w:r w:rsidR="00E23D7E" w:rsidRPr="00E23D7E">
        <w:rPr>
          <w:rFonts w:ascii="Times New Roman" w:hAnsi="Times New Roman" w:cs="Times New Roman"/>
        </w:rPr>
        <w:t xml:space="preserve">itiminin içeriğinin tartışıldı. </w:t>
      </w:r>
      <w:r w:rsidRPr="00E23D7E">
        <w:rPr>
          <w:rFonts w:ascii="Times New Roman" w:hAnsi="Times New Roman" w:cs="Times New Roman"/>
        </w:rPr>
        <w:t>Doçentlik ve Profesörlük için araştırma, eğitim, iç/dış servis ve pratik boyutlarında beklentilerin neler olduğu konuşuldu. Yeni CDF formatı çalışması incelendi.</w:t>
      </w:r>
    </w:p>
    <w:p w:rsidR="00DA2760" w:rsidRPr="00E23D7E" w:rsidRDefault="00DA2760" w:rsidP="00DA2760">
      <w:pPr>
        <w:jc w:val="both"/>
        <w:rPr>
          <w:rFonts w:ascii="Times New Roman" w:hAnsi="Times New Roman" w:cs="Times New Roman"/>
          <w:b/>
        </w:rPr>
      </w:pPr>
    </w:p>
    <w:p w:rsidR="00DA2760" w:rsidRPr="00E23D7E" w:rsidRDefault="00DA2760" w:rsidP="00DA2760">
      <w:pPr>
        <w:jc w:val="both"/>
        <w:rPr>
          <w:rFonts w:ascii="Times New Roman" w:hAnsi="Times New Roman" w:cs="Times New Roman"/>
          <w:b/>
        </w:rPr>
      </w:pPr>
      <w:r w:rsidRPr="00E23D7E">
        <w:rPr>
          <w:rFonts w:ascii="Times New Roman" w:hAnsi="Times New Roman" w:cs="Times New Roman"/>
          <w:b/>
        </w:rPr>
        <w:t>Kalite Komisyonu Toplantısı (22 Ekim 2019)</w:t>
      </w:r>
    </w:p>
    <w:p w:rsidR="00DA2760" w:rsidRPr="003C3FFF" w:rsidRDefault="00DA2760" w:rsidP="00DA2760">
      <w:pPr>
        <w:jc w:val="both"/>
        <w:rPr>
          <w:rFonts w:ascii="Times New Roman" w:hAnsi="Times New Roman" w:cs="Times New Roman"/>
        </w:rPr>
      </w:pPr>
      <w:r w:rsidRPr="00E23D7E">
        <w:rPr>
          <w:rFonts w:ascii="Times New Roman" w:hAnsi="Times New Roman" w:cs="Times New Roman"/>
        </w:rPr>
        <w:t>İdari takvim, Program Kataloğu başlığı altındaki süreçler incelendi ve uygulamaya alınması konusunda karara varıldı.İdari takvim, Müfredat İşlemleri başlığı altındaki süreçler incelendi ve uygulamaya alınması konusunda karara varıldı.</w:t>
      </w:r>
      <w:r w:rsidR="003C3FFF">
        <w:rPr>
          <w:rFonts w:ascii="Times New Roman" w:hAnsi="Times New Roman" w:cs="Times New Roman"/>
        </w:rPr>
        <w:t xml:space="preserve"> </w:t>
      </w:r>
      <w:r w:rsidRPr="00E23D7E">
        <w:rPr>
          <w:rFonts w:ascii="Times New Roman" w:hAnsi="Times New Roman" w:cs="Times New Roman"/>
        </w:rPr>
        <w:t>Yıllar içerisindeki dergi yayınlarımızın Q1-Q4 dağılımı değerlendirildi.</w:t>
      </w:r>
    </w:p>
    <w:p w:rsidR="00DA2760" w:rsidRPr="00E23D7E" w:rsidRDefault="00DA2760" w:rsidP="00DA2760">
      <w:pPr>
        <w:jc w:val="both"/>
        <w:rPr>
          <w:rFonts w:ascii="Times New Roman" w:hAnsi="Times New Roman" w:cs="Times New Roman"/>
          <w:b/>
        </w:rPr>
      </w:pPr>
      <w:r w:rsidRPr="00E23D7E">
        <w:rPr>
          <w:rFonts w:ascii="Times New Roman" w:hAnsi="Times New Roman" w:cs="Times New Roman"/>
          <w:b/>
        </w:rPr>
        <w:t>Kalite Komisyonu Toplantısı (5 Kasım 2019)</w:t>
      </w:r>
    </w:p>
    <w:p w:rsidR="00DA2760" w:rsidRPr="00E23D7E" w:rsidRDefault="00DA2760" w:rsidP="003C3FFF">
      <w:pPr>
        <w:jc w:val="both"/>
        <w:rPr>
          <w:rFonts w:ascii="Times New Roman" w:hAnsi="Times New Roman" w:cs="Times New Roman"/>
        </w:rPr>
      </w:pPr>
      <w:r w:rsidRPr="00E23D7E">
        <w:rPr>
          <w:rFonts w:ascii="Times New Roman" w:hAnsi="Times New Roman" w:cs="Times New Roman"/>
        </w:rPr>
        <w:t>Mevcut Seçmeli Ders Kategorilerinin üniversite genelinde isim ve anlamlarının standartlaştırılması hakkınca konuşuldu.İdari takvimin son hali değerlendirildi.</w:t>
      </w:r>
      <w:r w:rsidR="003C3FFF">
        <w:rPr>
          <w:rFonts w:ascii="Times New Roman" w:hAnsi="Times New Roman" w:cs="Times New Roman"/>
        </w:rPr>
        <w:t xml:space="preserve"> </w:t>
      </w:r>
      <w:r w:rsidRPr="00E23D7E">
        <w:rPr>
          <w:rFonts w:ascii="Times New Roman" w:hAnsi="Times New Roman" w:cs="Times New Roman"/>
        </w:rPr>
        <w:t>Stratejik Plan ile uyumlu olarak yıllık performans değerlendirmelerinin yapılmış olduğu ‘Annual Report’ uygulamasında yapılacak güncellemeler konuşuldu.</w:t>
      </w:r>
    </w:p>
    <w:p w:rsidR="00DA2760" w:rsidRPr="00E23D7E" w:rsidRDefault="00DA2760" w:rsidP="00DA2760">
      <w:pPr>
        <w:ind w:left="720"/>
        <w:jc w:val="both"/>
        <w:rPr>
          <w:rFonts w:ascii="Times New Roman" w:hAnsi="Times New Roman" w:cs="Times New Roman"/>
        </w:rPr>
      </w:pPr>
    </w:p>
    <w:p w:rsidR="00DA2760" w:rsidRPr="00E23D7E" w:rsidRDefault="00DA2760" w:rsidP="00DA2760">
      <w:pPr>
        <w:jc w:val="both"/>
        <w:rPr>
          <w:rFonts w:ascii="Times New Roman" w:hAnsi="Times New Roman" w:cs="Times New Roman"/>
          <w:b/>
        </w:rPr>
      </w:pPr>
      <w:r w:rsidRPr="00E23D7E">
        <w:rPr>
          <w:rFonts w:ascii="Times New Roman" w:hAnsi="Times New Roman" w:cs="Times New Roman"/>
          <w:b/>
        </w:rPr>
        <w:t>Kalite Komisyonu Toplantısı (3 Aralık 2019)</w:t>
      </w:r>
    </w:p>
    <w:p w:rsidR="00DA2760" w:rsidRPr="00E23D7E" w:rsidRDefault="00DA2760" w:rsidP="003C3FFF">
      <w:pPr>
        <w:jc w:val="both"/>
        <w:rPr>
          <w:rFonts w:ascii="Times New Roman" w:hAnsi="Times New Roman" w:cs="Times New Roman"/>
        </w:rPr>
      </w:pPr>
      <w:r w:rsidRPr="00E23D7E">
        <w:rPr>
          <w:rFonts w:ascii="Times New Roman" w:hAnsi="Times New Roman" w:cs="Times New Roman"/>
        </w:rPr>
        <w:t>YÖK lisansüstü yönetmelik değişiklikleri incelendi. Yönetmelik değişikliği içeren konular hakkında üniversite özelinde yapılmış olan analizler değerlendirildi.</w:t>
      </w:r>
      <w:r w:rsidR="003C3FFF">
        <w:rPr>
          <w:rFonts w:ascii="Times New Roman" w:hAnsi="Times New Roman" w:cs="Times New Roman"/>
        </w:rPr>
        <w:t xml:space="preserve"> </w:t>
      </w:r>
      <w:r w:rsidRPr="00E23D7E">
        <w:rPr>
          <w:rFonts w:ascii="Times New Roman" w:hAnsi="Times New Roman" w:cs="Times New Roman"/>
        </w:rPr>
        <w:t>Mevcut kadroların YÖK açısından yeterliliği değerlendirildi.</w:t>
      </w:r>
      <w:r w:rsidR="003C3FFF">
        <w:rPr>
          <w:rFonts w:ascii="Times New Roman" w:hAnsi="Times New Roman" w:cs="Times New Roman"/>
        </w:rPr>
        <w:t xml:space="preserve"> </w:t>
      </w:r>
    </w:p>
    <w:p w:rsidR="00DA2760" w:rsidRPr="00E23D7E" w:rsidRDefault="00DA2760" w:rsidP="00DA2760">
      <w:pPr>
        <w:jc w:val="both"/>
        <w:rPr>
          <w:rFonts w:ascii="Times New Roman" w:hAnsi="Times New Roman" w:cs="Times New Roman"/>
        </w:rPr>
      </w:pPr>
    </w:p>
    <w:p w:rsidR="00DA2760" w:rsidRPr="00E23D7E" w:rsidRDefault="00DA2760" w:rsidP="00DA2760">
      <w:pPr>
        <w:jc w:val="both"/>
        <w:rPr>
          <w:rFonts w:ascii="Times New Roman" w:hAnsi="Times New Roman" w:cs="Times New Roman"/>
          <w:b/>
        </w:rPr>
      </w:pPr>
      <w:r w:rsidRPr="00E23D7E">
        <w:rPr>
          <w:rFonts w:ascii="Times New Roman" w:hAnsi="Times New Roman" w:cs="Times New Roman"/>
          <w:b/>
        </w:rPr>
        <w:t>Kalite Komisyonu Toplantısı (10 Aralık 2019)</w:t>
      </w:r>
    </w:p>
    <w:p w:rsidR="00DA2760" w:rsidRPr="00E23D7E" w:rsidRDefault="00DA2760" w:rsidP="003C3FFF">
      <w:pPr>
        <w:jc w:val="both"/>
        <w:rPr>
          <w:rFonts w:ascii="Times New Roman" w:hAnsi="Times New Roman" w:cs="Times New Roman"/>
        </w:rPr>
      </w:pPr>
      <w:r w:rsidRPr="00E23D7E">
        <w:rPr>
          <w:rFonts w:ascii="Times New Roman" w:hAnsi="Times New Roman" w:cs="Times New Roman"/>
        </w:rPr>
        <w:lastRenderedPageBreak/>
        <w:t>Lisansüstü Yönetmelikte Düzenleme yapılacak konular değerlendirildi.</w:t>
      </w:r>
      <w:r w:rsidR="003C3FFF">
        <w:rPr>
          <w:rFonts w:ascii="Times New Roman" w:hAnsi="Times New Roman" w:cs="Times New Roman"/>
        </w:rPr>
        <w:t xml:space="preserve"> </w:t>
      </w:r>
      <w:r w:rsidRPr="00E23D7E">
        <w:rPr>
          <w:rFonts w:ascii="Times New Roman" w:hAnsi="Times New Roman" w:cs="Times New Roman"/>
        </w:rPr>
        <w:t>Dersten Çekilme Uygulaması hakkındaki yaşanan sorunlar değerlendirildi ve bahar dönemi itibariyle uygulamada yapılacak iyileştirmeler konuşuldu.</w:t>
      </w:r>
    </w:p>
    <w:p w:rsidR="00DA2760" w:rsidRPr="00E23D7E" w:rsidRDefault="00DA2760" w:rsidP="00DA2760">
      <w:pPr>
        <w:jc w:val="both"/>
        <w:rPr>
          <w:rFonts w:ascii="Times New Roman" w:hAnsi="Times New Roman" w:cs="Times New Roman"/>
          <w:b/>
        </w:rPr>
      </w:pPr>
    </w:p>
    <w:p w:rsidR="00DA2760" w:rsidRPr="00E23D7E" w:rsidRDefault="00DA2760" w:rsidP="00DA2760">
      <w:pPr>
        <w:jc w:val="both"/>
        <w:rPr>
          <w:rFonts w:ascii="Times New Roman" w:hAnsi="Times New Roman" w:cs="Times New Roman"/>
          <w:b/>
        </w:rPr>
      </w:pPr>
      <w:r w:rsidRPr="00E23D7E">
        <w:rPr>
          <w:rFonts w:ascii="Times New Roman" w:hAnsi="Times New Roman" w:cs="Times New Roman"/>
          <w:b/>
        </w:rPr>
        <w:t>Kalite Komisyonu Toplantısı (24 Aralık 2019)</w:t>
      </w:r>
    </w:p>
    <w:p w:rsidR="00DA2760" w:rsidRPr="00E23D7E" w:rsidRDefault="00DA2760" w:rsidP="003C3FFF">
      <w:pPr>
        <w:jc w:val="both"/>
        <w:rPr>
          <w:rFonts w:ascii="Times New Roman" w:hAnsi="Times New Roman" w:cs="Times New Roman"/>
        </w:rPr>
      </w:pPr>
      <w:r w:rsidRPr="00E23D7E">
        <w:rPr>
          <w:rFonts w:ascii="Times New Roman" w:hAnsi="Times New Roman" w:cs="Times New Roman"/>
        </w:rPr>
        <w:t>THE IMPACT için Yapılan Anket Girişlerinde Güncel Durum değerlendirmesi yapıldı.</w:t>
      </w:r>
      <w:r w:rsidR="003C3FFF">
        <w:rPr>
          <w:rFonts w:ascii="Times New Roman" w:hAnsi="Times New Roman" w:cs="Times New Roman"/>
        </w:rPr>
        <w:t xml:space="preserve"> </w:t>
      </w:r>
      <w:r w:rsidRPr="00E23D7E">
        <w:rPr>
          <w:rFonts w:ascii="Times New Roman" w:hAnsi="Times New Roman" w:cs="Times New Roman"/>
        </w:rPr>
        <w:t>QS İtibar Anketleri katılım hakkında konuşuldu.</w:t>
      </w:r>
    </w:p>
    <w:p w:rsidR="00DA2760" w:rsidRPr="00E23D7E" w:rsidRDefault="00DA2760" w:rsidP="00DA2760">
      <w:pPr>
        <w:jc w:val="both"/>
        <w:rPr>
          <w:rFonts w:ascii="Times New Roman" w:hAnsi="Times New Roman" w:cs="Times New Roman"/>
          <w:b/>
        </w:rPr>
      </w:pPr>
    </w:p>
    <w:p w:rsidR="00DA2760" w:rsidRPr="00E23D7E" w:rsidRDefault="00DA2760" w:rsidP="00DA2760">
      <w:pPr>
        <w:jc w:val="both"/>
        <w:rPr>
          <w:rFonts w:ascii="Times New Roman" w:hAnsi="Times New Roman" w:cs="Times New Roman"/>
          <w:b/>
        </w:rPr>
      </w:pPr>
      <w:r w:rsidRPr="00E23D7E">
        <w:rPr>
          <w:rFonts w:ascii="Times New Roman" w:hAnsi="Times New Roman" w:cs="Times New Roman"/>
          <w:b/>
        </w:rPr>
        <w:t>Kalite Komisyonu Toplantısı (11 Şubat 2020)</w:t>
      </w:r>
    </w:p>
    <w:p w:rsidR="00DA2760" w:rsidRPr="00E23D7E" w:rsidRDefault="00DA2760" w:rsidP="00D97AF1">
      <w:pPr>
        <w:jc w:val="both"/>
        <w:rPr>
          <w:rFonts w:ascii="Times New Roman" w:hAnsi="Times New Roman" w:cs="Times New Roman"/>
        </w:rPr>
      </w:pPr>
      <w:r w:rsidRPr="00E23D7E">
        <w:rPr>
          <w:rFonts w:ascii="Times New Roman" w:hAnsi="Times New Roman" w:cs="Times New Roman"/>
        </w:rPr>
        <w:t>YÖKAK Kurumsal Dış Değerlendirme ve Akreditasyon Ölçütleri (Sürüm 2.0) incelendi.</w:t>
      </w:r>
      <w:r w:rsidR="00D97AF1">
        <w:rPr>
          <w:rFonts w:ascii="Times New Roman" w:hAnsi="Times New Roman" w:cs="Times New Roman"/>
        </w:rPr>
        <w:t xml:space="preserve"> </w:t>
      </w:r>
      <w:r w:rsidRPr="00E23D7E">
        <w:rPr>
          <w:rFonts w:ascii="Times New Roman" w:hAnsi="Times New Roman" w:cs="Times New Roman"/>
        </w:rPr>
        <w:t>YÖKAK raporuna dair yapılacak hazırlıklar konuşuldu.Stratejik Plan ara değerlendirmesi hazırlıkları ve standart dosya formatı hakkında bilgilendirme yapıldı.</w:t>
      </w:r>
      <w:r w:rsidR="00D97AF1">
        <w:rPr>
          <w:rFonts w:ascii="Times New Roman" w:hAnsi="Times New Roman" w:cs="Times New Roman"/>
        </w:rPr>
        <w:t xml:space="preserve"> </w:t>
      </w:r>
      <w:r w:rsidRPr="00E23D7E">
        <w:rPr>
          <w:rFonts w:ascii="Times New Roman" w:hAnsi="Times New Roman" w:cs="Times New Roman"/>
        </w:rPr>
        <w:t>Stratejik Plan takibi için kullanılan QuickScore yazılımı incelendi. Performanslar değerlendirildi.</w:t>
      </w:r>
    </w:p>
    <w:p w:rsidR="00DA2760" w:rsidRPr="00E23D7E" w:rsidRDefault="00DA2760" w:rsidP="00DA2760">
      <w:pPr>
        <w:jc w:val="both"/>
        <w:rPr>
          <w:rFonts w:ascii="Times New Roman" w:hAnsi="Times New Roman" w:cs="Times New Roman"/>
        </w:rPr>
      </w:pPr>
    </w:p>
    <w:p w:rsidR="00DA2760" w:rsidRPr="00E23D7E" w:rsidRDefault="00DA2760" w:rsidP="00DA2760">
      <w:pPr>
        <w:jc w:val="both"/>
        <w:rPr>
          <w:rFonts w:ascii="Times New Roman" w:hAnsi="Times New Roman" w:cs="Times New Roman"/>
          <w:b/>
        </w:rPr>
      </w:pPr>
      <w:r w:rsidRPr="00E23D7E">
        <w:rPr>
          <w:rFonts w:ascii="Times New Roman" w:hAnsi="Times New Roman" w:cs="Times New Roman"/>
          <w:b/>
        </w:rPr>
        <w:t>Kalite Komisyonu Toplantısı (18 Şubat 2020)</w:t>
      </w:r>
    </w:p>
    <w:p w:rsidR="00DA2760" w:rsidRPr="00D97AF1" w:rsidRDefault="00DA2760" w:rsidP="00D97AF1">
      <w:pPr>
        <w:jc w:val="both"/>
        <w:rPr>
          <w:rFonts w:ascii="Times New Roman" w:hAnsi="Times New Roman" w:cs="Times New Roman"/>
        </w:rPr>
      </w:pPr>
      <w:r w:rsidRPr="00E23D7E">
        <w:rPr>
          <w:rFonts w:ascii="Times New Roman" w:hAnsi="Times New Roman" w:cs="Times New Roman"/>
        </w:rPr>
        <w:t>YÖKAK raporuna dair yapılacak hazırlıklar konuşuldu.</w:t>
      </w:r>
      <w:r w:rsidR="00D97AF1">
        <w:rPr>
          <w:rFonts w:ascii="Times New Roman" w:hAnsi="Times New Roman" w:cs="Times New Roman"/>
        </w:rPr>
        <w:t xml:space="preserve"> </w:t>
      </w:r>
      <w:r w:rsidRPr="00E23D7E">
        <w:rPr>
          <w:rFonts w:ascii="Times New Roman" w:hAnsi="Times New Roman" w:cs="Times New Roman"/>
        </w:rPr>
        <w:t>Stratejik Plan ara değerlendirmesi detayları hakkında konuşuldu.</w:t>
      </w:r>
      <w:r w:rsidR="00D97AF1">
        <w:rPr>
          <w:rFonts w:ascii="Times New Roman" w:hAnsi="Times New Roman" w:cs="Times New Roman"/>
        </w:rPr>
        <w:t xml:space="preserve"> </w:t>
      </w:r>
      <w:r w:rsidRPr="00552039">
        <w:rPr>
          <w:rFonts w:ascii="Times New Roman" w:hAnsi="Times New Roman" w:cs="Times New Roman"/>
        </w:rPr>
        <w:t xml:space="preserve">YÖK Uygulamalı Eğitimler Yönetmeliği Madde 1(1), İşletmede mesleki eğitim, staj, uygulamalı ders konuları değerlendirildi, görüş ve öneriye açıldı. </w:t>
      </w:r>
    </w:p>
    <w:p w:rsidR="00DA2760" w:rsidRPr="00E23D7E" w:rsidRDefault="00DA2760" w:rsidP="00DA2760">
      <w:pPr>
        <w:ind w:left="720"/>
        <w:jc w:val="both"/>
        <w:rPr>
          <w:rFonts w:ascii="Times New Roman" w:hAnsi="Times New Roman" w:cs="Times New Roman"/>
        </w:rPr>
      </w:pPr>
    </w:p>
    <w:p w:rsidR="00866275" w:rsidRPr="00E23D7E" w:rsidRDefault="00866275" w:rsidP="00866275">
      <w:pPr>
        <w:jc w:val="both"/>
        <w:rPr>
          <w:rFonts w:ascii="Times New Roman" w:hAnsi="Times New Roman" w:cs="Times New Roman"/>
          <w:b/>
        </w:rPr>
      </w:pPr>
      <w:r>
        <w:rPr>
          <w:rFonts w:ascii="Times New Roman" w:hAnsi="Times New Roman" w:cs="Times New Roman"/>
          <w:b/>
        </w:rPr>
        <w:t>Kalite Komisyonu Toplantısı (3 Mart</w:t>
      </w:r>
      <w:r w:rsidRPr="00E23D7E">
        <w:rPr>
          <w:rFonts w:ascii="Times New Roman" w:hAnsi="Times New Roman" w:cs="Times New Roman"/>
          <w:b/>
        </w:rPr>
        <w:t xml:space="preserve"> 2020)</w:t>
      </w:r>
    </w:p>
    <w:p w:rsidR="00DA2760" w:rsidRDefault="00866275" w:rsidP="00DA2760">
      <w:pPr>
        <w:jc w:val="both"/>
        <w:rPr>
          <w:rFonts w:ascii="Times New Roman" w:hAnsi="Times New Roman" w:cs="Times New Roman"/>
        </w:rPr>
      </w:pPr>
      <w:r>
        <w:rPr>
          <w:rFonts w:ascii="Times New Roman" w:hAnsi="Times New Roman" w:cs="Times New Roman"/>
        </w:rPr>
        <w:lastRenderedPageBreak/>
        <w:t xml:space="preserve">Hazırlıkları tamamlanan YÖKAK raporu incelendi. </w:t>
      </w:r>
      <w:r w:rsidRPr="00E23D7E">
        <w:rPr>
          <w:rFonts w:ascii="Times New Roman" w:hAnsi="Times New Roman" w:cs="Times New Roman"/>
        </w:rPr>
        <w:t xml:space="preserve">Stratejik Plan ara değerlendirmesi </w:t>
      </w:r>
      <w:r>
        <w:rPr>
          <w:rFonts w:ascii="Times New Roman" w:hAnsi="Times New Roman" w:cs="Times New Roman"/>
        </w:rPr>
        <w:t>bölüm ve program raporlarına ait detaylar</w:t>
      </w:r>
      <w:r w:rsidRPr="00E23D7E">
        <w:rPr>
          <w:rFonts w:ascii="Times New Roman" w:hAnsi="Times New Roman" w:cs="Times New Roman"/>
        </w:rPr>
        <w:t xml:space="preserve"> hakkında konuşuldu.</w:t>
      </w:r>
      <w:r>
        <w:rPr>
          <w:rFonts w:ascii="Times New Roman" w:hAnsi="Times New Roman" w:cs="Times New Roman"/>
        </w:rPr>
        <w:t xml:space="preserve"> </w:t>
      </w:r>
      <w:r w:rsidR="00E46989">
        <w:rPr>
          <w:rFonts w:ascii="Times New Roman" w:hAnsi="Times New Roman" w:cs="Times New Roman"/>
        </w:rPr>
        <w:t xml:space="preserve">Fakültelere ait özdeğerlendirme raporları ve faaliyet raporları standart dosya planı hakkında bilgi verildi. </w:t>
      </w:r>
    </w:p>
    <w:p w:rsidR="000402D4" w:rsidRPr="00E23D7E" w:rsidRDefault="000402D4" w:rsidP="00DA2760">
      <w:pPr>
        <w:jc w:val="both"/>
        <w:rPr>
          <w:rFonts w:ascii="Times New Roman" w:hAnsi="Times New Roman" w:cs="Times New Roman"/>
        </w:rPr>
      </w:pPr>
    </w:p>
    <w:p w:rsidR="000402D4" w:rsidRPr="00E23D7E" w:rsidRDefault="000402D4" w:rsidP="000402D4">
      <w:pPr>
        <w:jc w:val="both"/>
        <w:rPr>
          <w:rFonts w:ascii="Times New Roman" w:hAnsi="Times New Roman" w:cs="Times New Roman"/>
          <w:b/>
        </w:rPr>
      </w:pPr>
      <w:r>
        <w:rPr>
          <w:rFonts w:ascii="Times New Roman" w:hAnsi="Times New Roman" w:cs="Times New Roman"/>
          <w:b/>
        </w:rPr>
        <w:t>Kalite Komisyonu Toplantısı (10 Mart</w:t>
      </w:r>
      <w:r w:rsidRPr="00E23D7E">
        <w:rPr>
          <w:rFonts w:ascii="Times New Roman" w:hAnsi="Times New Roman" w:cs="Times New Roman"/>
          <w:b/>
        </w:rPr>
        <w:t xml:space="preserve"> 2020)</w:t>
      </w:r>
    </w:p>
    <w:p w:rsidR="00DA2760" w:rsidRDefault="000402D4" w:rsidP="00DA2760">
      <w:pPr>
        <w:jc w:val="both"/>
        <w:rPr>
          <w:rFonts w:ascii="Times New Roman" w:hAnsi="Times New Roman" w:cs="Times New Roman"/>
        </w:rPr>
      </w:pPr>
      <w:r w:rsidRPr="000402D4">
        <w:rPr>
          <w:rFonts w:ascii="Times New Roman" w:hAnsi="Times New Roman" w:cs="Times New Roman"/>
        </w:rPr>
        <w:t xml:space="preserve">Fakültelerin müfredat ve ders değişikliği talepleri incelendi. Yandal ve ÇAP yapan öğrenciler için mezuniyet koşullarında yapılacak düzenlemeler değerlendirildi. CDF’lerde yapılacak güncellemelerin detayları konuşuldu. EMS ile program çıktılarının ölçülmesi konusunda Fakültelerin durumu değerlendirildi. </w:t>
      </w:r>
    </w:p>
    <w:p w:rsidR="000402D4" w:rsidRPr="000402D4" w:rsidRDefault="000402D4" w:rsidP="00DA2760">
      <w:pPr>
        <w:jc w:val="both"/>
        <w:rPr>
          <w:rFonts w:ascii="Times New Roman" w:hAnsi="Times New Roman" w:cs="Times New Roman"/>
        </w:rPr>
      </w:pPr>
    </w:p>
    <w:p w:rsidR="000402D4" w:rsidRPr="00E23D7E" w:rsidRDefault="000402D4" w:rsidP="000402D4">
      <w:pPr>
        <w:jc w:val="both"/>
        <w:rPr>
          <w:rFonts w:ascii="Times New Roman" w:hAnsi="Times New Roman" w:cs="Times New Roman"/>
          <w:b/>
        </w:rPr>
      </w:pPr>
      <w:r>
        <w:rPr>
          <w:rFonts w:ascii="Times New Roman" w:hAnsi="Times New Roman" w:cs="Times New Roman"/>
          <w:b/>
        </w:rPr>
        <w:t>Kalite Komisyonu Toplantısı (24 Mart</w:t>
      </w:r>
      <w:r w:rsidRPr="00E23D7E">
        <w:rPr>
          <w:rFonts w:ascii="Times New Roman" w:hAnsi="Times New Roman" w:cs="Times New Roman"/>
          <w:b/>
        </w:rPr>
        <w:t xml:space="preserve"> 2020)</w:t>
      </w:r>
    </w:p>
    <w:p w:rsidR="000402D4" w:rsidRPr="00552039" w:rsidRDefault="000402D4" w:rsidP="00DA2760">
      <w:pPr>
        <w:jc w:val="both"/>
        <w:rPr>
          <w:rFonts w:ascii="Times New Roman" w:hAnsi="Times New Roman" w:cs="Times New Roman"/>
        </w:rPr>
      </w:pPr>
      <w:r w:rsidRPr="00552039">
        <w:rPr>
          <w:rFonts w:ascii="Times New Roman" w:hAnsi="Times New Roman" w:cs="Times New Roman"/>
        </w:rPr>
        <w:t xml:space="preserve">Pandemi sürecinde uzaktan eğitime başlanan ilk haftada asenkron ders üretiminin genel değerlendirmesi yapıldı. </w:t>
      </w:r>
      <w:r w:rsidR="006F65CB" w:rsidRPr="00552039">
        <w:rPr>
          <w:rFonts w:ascii="Times New Roman" w:hAnsi="Times New Roman" w:cs="Times New Roman"/>
        </w:rPr>
        <w:t>Tüm öğrencilerimiz</w:t>
      </w:r>
      <w:r w:rsidR="0055314B" w:rsidRPr="00552039">
        <w:rPr>
          <w:rFonts w:ascii="Times New Roman" w:hAnsi="Times New Roman" w:cs="Times New Roman"/>
        </w:rPr>
        <w:t xml:space="preserve"> için</w:t>
      </w:r>
      <w:r w:rsidR="006F65CB" w:rsidRPr="00552039">
        <w:rPr>
          <w:rFonts w:ascii="Times New Roman" w:hAnsi="Times New Roman" w:cs="Times New Roman"/>
        </w:rPr>
        <w:t xml:space="preserve"> bu süreçte yaşayabilecekleri olası psikolojik sorunlarla başa çıkabilmelerini kolaylaştıracak videolar hazırla</w:t>
      </w:r>
      <w:r w:rsidR="0055314B" w:rsidRPr="00552039">
        <w:rPr>
          <w:rFonts w:ascii="Times New Roman" w:hAnsi="Times New Roman" w:cs="Times New Roman"/>
        </w:rPr>
        <w:t>n</w:t>
      </w:r>
      <w:r w:rsidR="006F65CB" w:rsidRPr="00552039">
        <w:rPr>
          <w:rFonts w:ascii="Times New Roman" w:hAnsi="Times New Roman" w:cs="Times New Roman"/>
        </w:rPr>
        <w:t>ıp we</w:t>
      </w:r>
      <w:r w:rsidR="0055314B" w:rsidRPr="00552039">
        <w:rPr>
          <w:rFonts w:ascii="Times New Roman" w:hAnsi="Times New Roman" w:cs="Times New Roman"/>
        </w:rPr>
        <w:t>b sayfamızda/MyOzU’de paylaşılması konuşuldu.</w:t>
      </w:r>
    </w:p>
    <w:p w:rsidR="00DA2760" w:rsidRDefault="00DA2760" w:rsidP="00DA2760">
      <w:pPr>
        <w:jc w:val="both"/>
        <w:rPr>
          <w:rFonts w:ascii="Times New Roman" w:hAnsi="Times New Roman" w:cs="Times New Roman"/>
        </w:rPr>
      </w:pPr>
    </w:p>
    <w:p w:rsidR="0092268E" w:rsidRDefault="0092268E" w:rsidP="00DA2760">
      <w:pPr>
        <w:jc w:val="both"/>
        <w:rPr>
          <w:rFonts w:ascii="Times New Roman" w:hAnsi="Times New Roman" w:cs="Times New Roman"/>
        </w:rPr>
      </w:pPr>
    </w:p>
    <w:p w:rsidR="0055314B" w:rsidRPr="00E23D7E" w:rsidRDefault="0055314B" w:rsidP="0055314B">
      <w:pPr>
        <w:jc w:val="both"/>
        <w:rPr>
          <w:rFonts w:ascii="Times New Roman" w:hAnsi="Times New Roman" w:cs="Times New Roman"/>
          <w:b/>
        </w:rPr>
      </w:pPr>
      <w:r>
        <w:rPr>
          <w:rFonts w:ascii="Times New Roman" w:hAnsi="Times New Roman" w:cs="Times New Roman"/>
          <w:b/>
        </w:rPr>
        <w:t>Kalite Komisyonu Toplantısı (07 Nisan</w:t>
      </w:r>
      <w:r w:rsidRPr="00E23D7E">
        <w:rPr>
          <w:rFonts w:ascii="Times New Roman" w:hAnsi="Times New Roman" w:cs="Times New Roman"/>
          <w:b/>
        </w:rPr>
        <w:t xml:space="preserve"> 2020)</w:t>
      </w:r>
    </w:p>
    <w:p w:rsidR="00DA2760" w:rsidRPr="00552039" w:rsidRDefault="0055314B" w:rsidP="00552039">
      <w:pPr>
        <w:jc w:val="both"/>
        <w:rPr>
          <w:rFonts w:ascii="Times New Roman" w:hAnsi="Times New Roman" w:cs="Times New Roman"/>
        </w:rPr>
      </w:pPr>
      <w:r w:rsidRPr="00552039">
        <w:rPr>
          <w:rFonts w:ascii="Times New Roman" w:hAnsi="Times New Roman" w:cs="Times New Roman"/>
        </w:rPr>
        <w:t xml:space="preserve">Kısmen online işlenir ve online işlenemez dersler incelendi. Dekan/Direktör ve Bölüm Başkanlarının LMS’deki derslere erişmeleri hakkında güncel yetkileri incelendi. Senkron dersler ile ilgili kurallar hocalarımıza tekrar hatırlatılmak üzere teyit edildi. Online sınavlar için uygulanabilecek yöntemler değerlendirildi. YÖK 19.03.2020 &amp; </w:t>
      </w:r>
      <w:r w:rsidRPr="00552039">
        <w:rPr>
          <w:rFonts w:ascii="Times New Roman" w:hAnsi="Times New Roman" w:cs="Times New Roman"/>
        </w:rPr>
        <w:lastRenderedPageBreak/>
        <w:t xml:space="preserve">31.03.2020 yazıları gereği Hangi sınavın hangi yöntemle ve ne zaman yapıldığını kayıt altına alınması ve doktora yeterlilik sınavları, tez izleme komitelerinin toplantı ve tez savunmaları kayıt altına alınması ile ilgili bilgilendirme yapıldı. </w:t>
      </w:r>
    </w:p>
    <w:p w:rsidR="00552039" w:rsidRDefault="00552039" w:rsidP="00552039">
      <w:pPr>
        <w:jc w:val="both"/>
        <w:rPr>
          <w:b/>
        </w:rPr>
      </w:pPr>
    </w:p>
    <w:p w:rsidR="00552039" w:rsidRPr="00552039" w:rsidRDefault="00552039" w:rsidP="00552039">
      <w:pPr>
        <w:jc w:val="both"/>
        <w:rPr>
          <w:rFonts w:ascii="Times New Roman" w:hAnsi="Times New Roman" w:cs="Times New Roman"/>
          <w:b/>
        </w:rPr>
      </w:pPr>
      <w:r>
        <w:rPr>
          <w:rFonts w:ascii="Times New Roman" w:hAnsi="Times New Roman" w:cs="Times New Roman"/>
          <w:b/>
        </w:rPr>
        <w:t>Kalite Komisyonu Toplantısı (21</w:t>
      </w:r>
      <w:r w:rsidRPr="00552039">
        <w:rPr>
          <w:rFonts w:ascii="Times New Roman" w:hAnsi="Times New Roman" w:cs="Times New Roman"/>
          <w:b/>
        </w:rPr>
        <w:t xml:space="preserve"> Nisan 2020)</w:t>
      </w:r>
    </w:p>
    <w:p w:rsidR="004D0D1D" w:rsidRPr="0092268E" w:rsidRDefault="00552039" w:rsidP="00552039">
      <w:pPr>
        <w:jc w:val="both"/>
        <w:rPr>
          <w:rFonts w:ascii="Times New Roman" w:hAnsi="Times New Roman" w:cs="Times New Roman"/>
        </w:rPr>
      </w:pPr>
      <w:r w:rsidRPr="0092268E">
        <w:rPr>
          <w:rFonts w:ascii="Times New Roman" w:hAnsi="Times New Roman" w:cs="Times New Roman"/>
        </w:rPr>
        <w:t xml:space="preserve">Uzaktan eğitim esnasında final sınavları ve ara sınavlar hakkında yapılacak uygulamalar değerlendirildi. </w:t>
      </w:r>
    </w:p>
    <w:p w:rsidR="00552039" w:rsidRDefault="00552039" w:rsidP="00552039">
      <w:pPr>
        <w:jc w:val="both"/>
        <w:rPr>
          <w:rFonts w:ascii="Times New Roman" w:eastAsia="Times New Roman" w:hAnsi="Times New Roman" w:cs="Helvetica"/>
          <w:color w:val="000000" w:themeColor="text1"/>
          <w:sz w:val="24"/>
          <w:szCs w:val="24"/>
          <w:lang w:eastAsia="tr-TR"/>
        </w:rPr>
      </w:pPr>
    </w:p>
    <w:p w:rsidR="00552039" w:rsidRPr="00552039" w:rsidRDefault="00552039" w:rsidP="00552039">
      <w:pPr>
        <w:jc w:val="both"/>
        <w:rPr>
          <w:rFonts w:ascii="Times New Roman" w:hAnsi="Times New Roman" w:cs="Times New Roman"/>
          <w:b/>
        </w:rPr>
      </w:pPr>
      <w:r>
        <w:rPr>
          <w:rFonts w:ascii="Times New Roman" w:hAnsi="Times New Roman" w:cs="Times New Roman"/>
          <w:b/>
        </w:rPr>
        <w:t>Kalite Komisyonu Toplantısı (28</w:t>
      </w:r>
      <w:r w:rsidRPr="00552039">
        <w:rPr>
          <w:rFonts w:ascii="Times New Roman" w:hAnsi="Times New Roman" w:cs="Times New Roman"/>
          <w:b/>
        </w:rPr>
        <w:t xml:space="preserve"> Nisan 2020)</w:t>
      </w:r>
    </w:p>
    <w:p w:rsidR="00594A79" w:rsidRPr="0092268E" w:rsidRDefault="00594A79" w:rsidP="00594A79">
      <w:pPr>
        <w:rPr>
          <w:rFonts w:ascii="Times New Roman" w:hAnsi="Times New Roman" w:cs="Times New Roman"/>
        </w:rPr>
      </w:pPr>
      <w:r w:rsidRPr="0092268E">
        <w:rPr>
          <w:rFonts w:ascii="Times New Roman" w:hAnsi="Times New Roman" w:cs="Times New Roman"/>
        </w:rPr>
        <w:t xml:space="preserve">Ara sınavlarla ilgili durum değerlendirmesi yapıldı. Final sınavları programı incelendi. Finaller için şubelere göre girilen farklı gözetmenlik yöntemleri konuşuldu. Stratejik Plan ara değerlendirmesi, öz-değerlendirme, faaliyet raporu takvimleri konuşuldu. </w:t>
      </w:r>
    </w:p>
    <w:p w:rsidR="00552039" w:rsidRDefault="00552039" w:rsidP="00594A79">
      <w:pPr>
        <w:jc w:val="both"/>
        <w:rPr>
          <w:rFonts w:ascii="Times New Roman" w:eastAsia="Times New Roman" w:hAnsi="Times New Roman" w:cs="Helvetica"/>
          <w:color w:val="000000" w:themeColor="text1"/>
          <w:sz w:val="24"/>
          <w:szCs w:val="24"/>
          <w:lang w:eastAsia="tr-TR"/>
        </w:rPr>
      </w:pPr>
    </w:p>
    <w:p w:rsidR="00594A79" w:rsidRPr="00552039" w:rsidRDefault="00A72EFB" w:rsidP="00594A79">
      <w:pPr>
        <w:jc w:val="both"/>
        <w:rPr>
          <w:rFonts w:ascii="Times New Roman" w:hAnsi="Times New Roman" w:cs="Times New Roman"/>
          <w:b/>
        </w:rPr>
      </w:pPr>
      <w:r>
        <w:rPr>
          <w:rFonts w:ascii="Times New Roman" w:hAnsi="Times New Roman" w:cs="Times New Roman"/>
          <w:b/>
        </w:rPr>
        <w:t>Kalite Komisyonu Toplantısı (05 Mayıs</w:t>
      </w:r>
      <w:r w:rsidR="00594A79" w:rsidRPr="00552039">
        <w:rPr>
          <w:rFonts w:ascii="Times New Roman" w:hAnsi="Times New Roman" w:cs="Times New Roman"/>
          <w:b/>
        </w:rPr>
        <w:t xml:space="preserve"> 2020)</w:t>
      </w:r>
    </w:p>
    <w:p w:rsidR="00594A79" w:rsidRDefault="00594A79" w:rsidP="0092268E">
      <w:pPr>
        <w:rPr>
          <w:rFonts w:ascii="Times New Roman" w:hAnsi="Times New Roman" w:cs="Times New Roman"/>
        </w:rPr>
      </w:pPr>
      <w:r w:rsidRPr="0092268E">
        <w:rPr>
          <w:rFonts w:ascii="Times New Roman" w:hAnsi="Times New Roman" w:cs="Times New Roman"/>
        </w:rPr>
        <w:t xml:space="preserve">5 Mayıs 2020 tarihli YÖK yazısına istinaden yaz dönemi planlaması hakkında konuşuldu. </w:t>
      </w:r>
    </w:p>
    <w:p w:rsidR="00A72EFB" w:rsidRDefault="00A72EFB" w:rsidP="0092268E">
      <w:pPr>
        <w:rPr>
          <w:rFonts w:ascii="Times New Roman" w:hAnsi="Times New Roman" w:cs="Times New Roman"/>
        </w:rPr>
      </w:pPr>
    </w:p>
    <w:p w:rsidR="00A72EFB" w:rsidRPr="00552039" w:rsidRDefault="00A72EFB" w:rsidP="00A72EFB">
      <w:pPr>
        <w:jc w:val="both"/>
        <w:rPr>
          <w:rFonts w:ascii="Times New Roman" w:hAnsi="Times New Roman" w:cs="Times New Roman"/>
          <w:b/>
        </w:rPr>
      </w:pPr>
      <w:r>
        <w:rPr>
          <w:rFonts w:ascii="Times New Roman" w:hAnsi="Times New Roman" w:cs="Times New Roman"/>
          <w:b/>
        </w:rPr>
        <w:t>Kalite Komisyonu Toplantısı (12 Mayıs</w:t>
      </w:r>
      <w:r w:rsidRPr="00552039">
        <w:rPr>
          <w:rFonts w:ascii="Times New Roman" w:hAnsi="Times New Roman" w:cs="Times New Roman"/>
          <w:b/>
        </w:rPr>
        <w:t xml:space="preserve"> 2020)</w:t>
      </w:r>
    </w:p>
    <w:p w:rsidR="00A72EFB" w:rsidRPr="00954F62" w:rsidRDefault="00A72EFB" w:rsidP="00A72EFB">
      <w:pPr>
        <w:rPr>
          <w:rFonts w:ascii="Times New Roman" w:hAnsi="Times New Roman" w:cs="Times New Roman"/>
        </w:rPr>
      </w:pPr>
      <w:r>
        <w:rPr>
          <w:rFonts w:ascii="Times New Roman" w:hAnsi="Times New Roman" w:cs="Times New Roman"/>
        </w:rPr>
        <w:lastRenderedPageBreak/>
        <w:t xml:space="preserve">Lisans 2020 </w:t>
      </w:r>
      <w:r w:rsidRPr="00954F62">
        <w:rPr>
          <w:rFonts w:ascii="Times New Roman" w:hAnsi="Times New Roman" w:cs="Times New Roman"/>
        </w:rPr>
        <w:t xml:space="preserve">kontenjanlarına ait değerlendirmeler yapıldı. Pandemi döneminde öğrencilerin online staj yapabilme durumu değerlendirildi. Bahar dönemine ait derslerin yaz döneminde tamamlanması ve yaz okulu derslerinin nasıl yapılacağı konularında görüşüldü. </w:t>
      </w:r>
    </w:p>
    <w:p w:rsidR="00A72EFB" w:rsidRPr="00954F62" w:rsidRDefault="00A72EFB" w:rsidP="00A72EFB">
      <w:pPr>
        <w:rPr>
          <w:rFonts w:ascii="Times New Roman" w:hAnsi="Times New Roman" w:cs="Times New Roman"/>
        </w:rPr>
      </w:pPr>
    </w:p>
    <w:p w:rsidR="00A72EFB" w:rsidRPr="00552039" w:rsidRDefault="00A72EFB" w:rsidP="00A72EFB">
      <w:pPr>
        <w:jc w:val="both"/>
        <w:rPr>
          <w:rFonts w:ascii="Times New Roman" w:hAnsi="Times New Roman" w:cs="Times New Roman"/>
          <w:b/>
        </w:rPr>
      </w:pPr>
      <w:r>
        <w:rPr>
          <w:rFonts w:ascii="Times New Roman" w:hAnsi="Times New Roman" w:cs="Times New Roman"/>
          <w:b/>
        </w:rPr>
        <w:t>Kalite Komisyonu Toplantısı (2 Haziran</w:t>
      </w:r>
      <w:r w:rsidRPr="00552039">
        <w:rPr>
          <w:rFonts w:ascii="Times New Roman" w:hAnsi="Times New Roman" w:cs="Times New Roman"/>
          <w:b/>
        </w:rPr>
        <w:t xml:space="preserve"> 2020)</w:t>
      </w:r>
    </w:p>
    <w:p w:rsidR="00954F62" w:rsidRPr="00954F62" w:rsidRDefault="00954F62" w:rsidP="00954F62">
      <w:pPr>
        <w:rPr>
          <w:rFonts w:ascii="Times New Roman" w:hAnsi="Times New Roman" w:cs="Times New Roman"/>
        </w:rPr>
      </w:pPr>
      <w:r w:rsidRPr="00954F62">
        <w:rPr>
          <w:rFonts w:ascii="Times New Roman" w:hAnsi="Times New Roman" w:cs="Times New Roman"/>
        </w:rPr>
        <w:t xml:space="preserve">YÖK Lisansüstü Yönetmeliği’ne istinaden </w:t>
      </w:r>
      <w:r>
        <w:rPr>
          <w:rFonts w:ascii="Times New Roman" w:hAnsi="Times New Roman" w:cs="Times New Roman"/>
        </w:rPr>
        <w:t>l</w:t>
      </w:r>
      <w:r w:rsidRPr="00954F62">
        <w:rPr>
          <w:rFonts w:ascii="Times New Roman" w:hAnsi="Times New Roman" w:cs="Times New Roman"/>
        </w:rPr>
        <w:t xml:space="preserve">isansüstü kabuller ve lisansüstü danışmanlık atamaları hakkında konuşuldu. YÖK denetimi hazılıkları detaylandırıldı. Bu hazırlıklar içerisinde dersler ve sınavlarla ilgili bilgi ve belgeler incelendi. Atamalar, ders yükleri ve disiplin soruşturmaları ile ilgili görüşüldü. Müfredat, ders açma/kapama ve </w:t>
      </w:r>
      <w:r>
        <w:rPr>
          <w:rFonts w:ascii="Times New Roman" w:hAnsi="Times New Roman" w:cs="Times New Roman"/>
        </w:rPr>
        <w:t>CDF</w:t>
      </w:r>
      <w:r w:rsidRPr="00954F62">
        <w:rPr>
          <w:rFonts w:ascii="Times New Roman" w:hAnsi="Times New Roman" w:cs="Times New Roman"/>
        </w:rPr>
        <w:t xml:space="preserve"> değişikliği önerileri görüşüldü. Güncellenecek olan Annual Report hakkında bilgilendirme ve değerlendirme yapıldı. </w:t>
      </w:r>
    </w:p>
    <w:p w:rsidR="00954F62" w:rsidRPr="00954F62" w:rsidRDefault="00954F62" w:rsidP="00954F62">
      <w:pPr>
        <w:pStyle w:val="ListParagraph"/>
        <w:rPr>
          <w:rFonts w:eastAsiaTheme="minorHAnsi"/>
          <w:sz w:val="22"/>
          <w:szCs w:val="22"/>
          <w:lang w:eastAsia="en-US"/>
        </w:rPr>
      </w:pPr>
    </w:p>
    <w:p w:rsidR="00954F62" w:rsidRPr="00552039" w:rsidRDefault="00954F62" w:rsidP="00954F62">
      <w:pPr>
        <w:jc w:val="both"/>
        <w:rPr>
          <w:rFonts w:ascii="Times New Roman" w:hAnsi="Times New Roman" w:cs="Times New Roman"/>
          <w:b/>
        </w:rPr>
      </w:pPr>
      <w:r>
        <w:rPr>
          <w:rFonts w:ascii="Times New Roman" w:hAnsi="Times New Roman" w:cs="Times New Roman"/>
          <w:b/>
        </w:rPr>
        <w:t>Kalite Komisyonu Toplantısı (26 Ağustos</w:t>
      </w:r>
      <w:r w:rsidRPr="00552039">
        <w:rPr>
          <w:rFonts w:ascii="Times New Roman" w:hAnsi="Times New Roman" w:cs="Times New Roman"/>
          <w:b/>
        </w:rPr>
        <w:t xml:space="preserve"> 2020)</w:t>
      </w:r>
    </w:p>
    <w:p w:rsidR="007754B3" w:rsidRPr="007754B3" w:rsidRDefault="00954F62" w:rsidP="007754B3">
      <w:pPr>
        <w:rPr>
          <w:rFonts w:ascii="Times New Roman" w:hAnsi="Times New Roman" w:cs="Times New Roman"/>
        </w:rPr>
      </w:pPr>
      <w:r w:rsidRPr="007754B3">
        <w:rPr>
          <w:rFonts w:ascii="Times New Roman" w:hAnsi="Times New Roman" w:cs="Times New Roman"/>
        </w:rPr>
        <w:t xml:space="preserve">Yüz yüze ve onlıne derslerde güncel durum değerlendirildi. </w:t>
      </w:r>
      <w:r w:rsidR="007754B3" w:rsidRPr="007754B3">
        <w:rPr>
          <w:rFonts w:ascii="Times New Roman" w:hAnsi="Times New Roman" w:cs="Times New Roman"/>
        </w:rPr>
        <w:t>2020-21 akademik yılı için s</w:t>
      </w:r>
      <w:r w:rsidRPr="007754B3">
        <w:rPr>
          <w:rFonts w:ascii="Times New Roman" w:hAnsi="Times New Roman" w:cs="Times New Roman"/>
        </w:rPr>
        <w:t xml:space="preserve">ınav </w:t>
      </w:r>
      <w:r w:rsidR="007754B3" w:rsidRPr="007754B3">
        <w:rPr>
          <w:rFonts w:ascii="Times New Roman" w:hAnsi="Times New Roman" w:cs="Times New Roman"/>
        </w:rPr>
        <w:t xml:space="preserve">yöntemleri, lisansüstü dersler, syllabus’lar ve asenkron onlıne derslerde senkron seans konuları konuşuldu. </w:t>
      </w:r>
    </w:p>
    <w:p w:rsidR="00954F62" w:rsidRPr="007754B3" w:rsidRDefault="00954F62" w:rsidP="00954F62">
      <w:pPr>
        <w:rPr>
          <w:rFonts w:ascii="Times New Roman" w:hAnsi="Times New Roman" w:cs="Times New Roman"/>
        </w:rPr>
      </w:pPr>
    </w:p>
    <w:p w:rsidR="00A72EFB" w:rsidRPr="0092268E" w:rsidRDefault="00A72EFB" w:rsidP="00A72EFB">
      <w:pPr>
        <w:rPr>
          <w:rFonts w:ascii="Times New Roman" w:hAnsi="Times New Roman" w:cs="Times New Roman"/>
        </w:rPr>
      </w:pPr>
    </w:p>
    <w:sectPr w:rsidR="00A72EFB" w:rsidRPr="009226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2923"/>
    <w:multiLevelType w:val="multilevel"/>
    <w:tmpl w:val="A5A438C2"/>
    <w:lvl w:ilvl="0">
      <w:start w:val="2019"/>
      <w:numFmt w:val="decimal"/>
      <w:lvlText w:val="%1"/>
      <w:lvlJc w:val="left"/>
      <w:pPr>
        <w:ind w:left="780" w:hanging="780"/>
      </w:pPr>
      <w:rPr>
        <w:rFonts w:hint="default"/>
      </w:rPr>
    </w:lvl>
    <w:lvl w:ilvl="1">
      <w:start w:val="2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1C430C"/>
    <w:multiLevelType w:val="hybridMultilevel"/>
    <w:tmpl w:val="9B0ED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66DBE"/>
    <w:multiLevelType w:val="hybridMultilevel"/>
    <w:tmpl w:val="E55CBE60"/>
    <w:lvl w:ilvl="0" w:tplc="0B447B4C">
      <w:start w:val="1"/>
      <w:numFmt w:val="bullet"/>
      <w:lvlText w:val="•"/>
      <w:lvlJc w:val="left"/>
      <w:pPr>
        <w:tabs>
          <w:tab w:val="num" w:pos="720"/>
        </w:tabs>
        <w:ind w:left="720" w:hanging="360"/>
      </w:pPr>
      <w:rPr>
        <w:rFonts w:ascii="Arial" w:hAnsi="Arial" w:hint="default"/>
      </w:rPr>
    </w:lvl>
    <w:lvl w:ilvl="1" w:tplc="7760F868">
      <w:start w:val="1"/>
      <w:numFmt w:val="bullet"/>
      <w:lvlText w:val="•"/>
      <w:lvlJc w:val="left"/>
      <w:pPr>
        <w:tabs>
          <w:tab w:val="num" w:pos="1440"/>
        </w:tabs>
        <w:ind w:left="1440" w:hanging="360"/>
      </w:pPr>
      <w:rPr>
        <w:rFonts w:ascii="Arial" w:hAnsi="Arial" w:hint="default"/>
      </w:rPr>
    </w:lvl>
    <w:lvl w:ilvl="2" w:tplc="643E3724" w:tentative="1">
      <w:start w:val="1"/>
      <w:numFmt w:val="bullet"/>
      <w:lvlText w:val="•"/>
      <w:lvlJc w:val="left"/>
      <w:pPr>
        <w:tabs>
          <w:tab w:val="num" w:pos="2160"/>
        </w:tabs>
        <w:ind w:left="2160" w:hanging="360"/>
      </w:pPr>
      <w:rPr>
        <w:rFonts w:ascii="Arial" w:hAnsi="Arial" w:hint="default"/>
      </w:rPr>
    </w:lvl>
    <w:lvl w:ilvl="3" w:tplc="ACBACF66" w:tentative="1">
      <w:start w:val="1"/>
      <w:numFmt w:val="bullet"/>
      <w:lvlText w:val="•"/>
      <w:lvlJc w:val="left"/>
      <w:pPr>
        <w:tabs>
          <w:tab w:val="num" w:pos="2880"/>
        </w:tabs>
        <w:ind w:left="2880" w:hanging="360"/>
      </w:pPr>
      <w:rPr>
        <w:rFonts w:ascii="Arial" w:hAnsi="Arial" w:hint="default"/>
      </w:rPr>
    </w:lvl>
    <w:lvl w:ilvl="4" w:tplc="089824F2" w:tentative="1">
      <w:start w:val="1"/>
      <w:numFmt w:val="bullet"/>
      <w:lvlText w:val="•"/>
      <w:lvlJc w:val="left"/>
      <w:pPr>
        <w:tabs>
          <w:tab w:val="num" w:pos="3600"/>
        </w:tabs>
        <w:ind w:left="3600" w:hanging="360"/>
      </w:pPr>
      <w:rPr>
        <w:rFonts w:ascii="Arial" w:hAnsi="Arial" w:hint="default"/>
      </w:rPr>
    </w:lvl>
    <w:lvl w:ilvl="5" w:tplc="BF72FAD8" w:tentative="1">
      <w:start w:val="1"/>
      <w:numFmt w:val="bullet"/>
      <w:lvlText w:val="•"/>
      <w:lvlJc w:val="left"/>
      <w:pPr>
        <w:tabs>
          <w:tab w:val="num" w:pos="4320"/>
        </w:tabs>
        <w:ind w:left="4320" w:hanging="360"/>
      </w:pPr>
      <w:rPr>
        <w:rFonts w:ascii="Arial" w:hAnsi="Arial" w:hint="default"/>
      </w:rPr>
    </w:lvl>
    <w:lvl w:ilvl="6" w:tplc="BEAA21CA" w:tentative="1">
      <w:start w:val="1"/>
      <w:numFmt w:val="bullet"/>
      <w:lvlText w:val="•"/>
      <w:lvlJc w:val="left"/>
      <w:pPr>
        <w:tabs>
          <w:tab w:val="num" w:pos="5040"/>
        </w:tabs>
        <w:ind w:left="5040" w:hanging="360"/>
      </w:pPr>
      <w:rPr>
        <w:rFonts w:ascii="Arial" w:hAnsi="Arial" w:hint="default"/>
      </w:rPr>
    </w:lvl>
    <w:lvl w:ilvl="7" w:tplc="8AA43E76" w:tentative="1">
      <w:start w:val="1"/>
      <w:numFmt w:val="bullet"/>
      <w:lvlText w:val="•"/>
      <w:lvlJc w:val="left"/>
      <w:pPr>
        <w:tabs>
          <w:tab w:val="num" w:pos="5760"/>
        </w:tabs>
        <w:ind w:left="5760" w:hanging="360"/>
      </w:pPr>
      <w:rPr>
        <w:rFonts w:ascii="Arial" w:hAnsi="Arial" w:hint="default"/>
      </w:rPr>
    </w:lvl>
    <w:lvl w:ilvl="8" w:tplc="9DCAD6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3E6B91"/>
    <w:multiLevelType w:val="hybridMultilevel"/>
    <w:tmpl w:val="CEEE12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63D0F62"/>
    <w:multiLevelType w:val="hybridMultilevel"/>
    <w:tmpl w:val="8932B226"/>
    <w:lvl w:ilvl="0" w:tplc="CC7AF658">
      <w:start w:val="1"/>
      <w:numFmt w:val="bullet"/>
      <w:lvlText w:val="•"/>
      <w:lvlJc w:val="left"/>
      <w:pPr>
        <w:tabs>
          <w:tab w:val="num" w:pos="720"/>
        </w:tabs>
        <w:ind w:left="720" w:hanging="360"/>
      </w:pPr>
      <w:rPr>
        <w:rFonts w:ascii="Arial" w:hAnsi="Arial" w:hint="default"/>
      </w:rPr>
    </w:lvl>
    <w:lvl w:ilvl="1" w:tplc="4AF066FA" w:tentative="1">
      <w:start w:val="1"/>
      <w:numFmt w:val="bullet"/>
      <w:lvlText w:val="•"/>
      <w:lvlJc w:val="left"/>
      <w:pPr>
        <w:tabs>
          <w:tab w:val="num" w:pos="1440"/>
        </w:tabs>
        <w:ind w:left="1440" w:hanging="360"/>
      </w:pPr>
      <w:rPr>
        <w:rFonts w:ascii="Arial" w:hAnsi="Arial" w:hint="default"/>
      </w:rPr>
    </w:lvl>
    <w:lvl w:ilvl="2" w:tplc="E3D62804" w:tentative="1">
      <w:start w:val="1"/>
      <w:numFmt w:val="bullet"/>
      <w:lvlText w:val="•"/>
      <w:lvlJc w:val="left"/>
      <w:pPr>
        <w:tabs>
          <w:tab w:val="num" w:pos="2160"/>
        </w:tabs>
        <w:ind w:left="2160" w:hanging="360"/>
      </w:pPr>
      <w:rPr>
        <w:rFonts w:ascii="Arial" w:hAnsi="Arial" w:hint="default"/>
      </w:rPr>
    </w:lvl>
    <w:lvl w:ilvl="3" w:tplc="AABEDBF8" w:tentative="1">
      <w:start w:val="1"/>
      <w:numFmt w:val="bullet"/>
      <w:lvlText w:val="•"/>
      <w:lvlJc w:val="left"/>
      <w:pPr>
        <w:tabs>
          <w:tab w:val="num" w:pos="2880"/>
        </w:tabs>
        <w:ind w:left="2880" w:hanging="360"/>
      </w:pPr>
      <w:rPr>
        <w:rFonts w:ascii="Arial" w:hAnsi="Arial" w:hint="default"/>
      </w:rPr>
    </w:lvl>
    <w:lvl w:ilvl="4" w:tplc="53C8904C" w:tentative="1">
      <w:start w:val="1"/>
      <w:numFmt w:val="bullet"/>
      <w:lvlText w:val="•"/>
      <w:lvlJc w:val="left"/>
      <w:pPr>
        <w:tabs>
          <w:tab w:val="num" w:pos="3600"/>
        </w:tabs>
        <w:ind w:left="3600" w:hanging="360"/>
      </w:pPr>
      <w:rPr>
        <w:rFonts w:ascii="Arial" w:hAnsi="Arial" w:hint="default"/>
      </w:rPr>
    </w:lvl>
    <w:lvl w:ilvl="5" w:tplc="51C6A668" w:tentative="1">
      <w:start w:val="1"/>
      <w:numFmt w:val="bullet"/>
      <w:lvlText w:val="•"/>
      <w:lvlJc w:val="left"/>
      <w:pPr>
        <w:tabs>
          <w:tab w:val="num" w:pos="4320"/>
        </w:tabs>
        <w:ind w:left="4320" w:hanging="360"/>
      </w:pPr>
      <w:rPr>
        <w:rFonts w:ascii="Arial" w:hAnsi="Arial" w:hint="default"/>
      </w:rPr>
    </w:lvl>
    <w:lvl w:ilvl="6" w:tplc="548AC906" w:tentative="1">
      <w:start w:val="1"/>
      <w:numFmt w:val="bullet"/>
      <w:lvlText w:val="•"/>
      <w:lvlJc w:val="left"/>
      <w:pPr>
        <w:tabs>
          <w:tab w:val="num" w:pos="5040"/>
        </w:tabs>
        <w:ind w:left="5040" w:hanging="360"/>
      </w:pPr>
      <w:rPr>
        <w:rFonts w:ascii="Arial" w:hAnsi="Arial" w:hint="default"/>
      </w:rPr>
    </w:lvl>
    <w:lvl w:ilvl="7" w:tplc="5DB45088" w:tentative="1">
      <w:start w:val="1"/>
      <w:numFmt w:val="bullet"/>
      <w:lvlText w:val="•"/>
      <w:lvlJc w:val="left"/>
      <w:pPr>
        <w:tabs>
          <w:tab w:val="num" w:pos="5760"/>
        </w:tabs>
        <w:ind w:left="5760" w:hanging="360"/>
      </w:pPr>
      <w:rPr>
        <w:rFonts w:ascii="Arial" w:hAnsi="Arial" w:hint="default"/>
      </w:rPr>
    </w:lvl>
    <w:lvl w:ilvl="8" w:tplc="DA1AAC2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B827BA8"/>
    <w:multiLevelType w:val="hybridMultilevel"/>
    <w:tmpl w:val="A1826B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5AAD734B"/>
    <w:multiLevelType w:val="hybridMultilevel"/>
    <w:tmpl w:val="43CE89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B327B3C"/>
    <w:multiLevelType w:val="hybridMultilevel"/>
    <w:tmpl w:val="FC748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760"/>
    <w:rsid w:val="000402D4"/>
    <w:rsid w:val="000D2DDB"/>
    <w:rsid w:val="00247933"/>
    <w:rsid w:val="00365128"/>
    <w:rsid w:val="003C3FFF"/>
    <w:rsid w:val="004A79FA"/>
    <w:rsid w:val="00552039"/>
    <w:rsid w:val="0055314B"/>
    <w:rsid w:val="00594A79"/>
    <w:rsid w:val="006F65CB"/>
    <w:rsid w:val="007754B3"/>
    <w:rsid w:val="00866275"/>
    <w:rsid w:val="0092268E"/>
    <w:rsid w:val="00954F62"/>
    <w:rsid w:val="00A72EFB"/>
    <w:rsid w:val="00D11505"/>
    <w:rsid w:val="00D97AF1"/>
    <w:rsid w:val="00DA2760"/>
    <w:rsid w:val="00E23D7E"/>
    <w:rsid w:val="00E46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5ED70-8A71-4AE5-805F-CB4DDA735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760"/>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760"/>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Tugba Cubukcu</dc:creator>
  <cp:keywords/>
  <dc:description/>
  <cp:lastModifiedBy>User</cp:lastModifiedBy>
  <cp:revision>2</cp:revision>
  <dcterms:created xsi:type="dcterms:W3CDTF">2020-11-19T02:54:00Z</dcterms:created>
  <dcterms:modified xsi:type="dcterms:W3CDTF">2020-11-19T02:54:00Z</dcterms:modified>
</cp:coreProperties>
</file>