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EC" w:rsidRDefault="00D11C7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23D7E">
        <w:rPr>
          <w:rFonts w:ascii="Times New Roman" w:hAnsi="Times New Roman" w:cs="Times New Roman"/>
          <w:b/>
        </w:rPr>
        <w:t>2019-2020 Akademik Yılı Kalite Komisyonu Toplantıları</w:t>
      </w:r>
    </w:p>
    <w:p w:rsidR="0086677D" w:rsidRDefault="0086677D">
      <w:pPr>
        <w:rPr>
          <w:rFonts w:ascii="Times New Roman" w:hAnsi="Times New Roman" w:cs="Times New Roman"/>
          <w:b/>
        </w:rPr>
      </w:pPr>
    </w:p>
    <w:p w:rsidR="00855696" w:rsidRDefault="00855696" w:rsidP="0085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Kalite Komisyonu Toplantısı (22 Eylül 2020)</w:t>
      </w:r>
    </w:p>
    <w:p w:rsidR="00855696" w:rsidRPr="00855696" w:rsidRDefault="00855696">
      <w:pPr>
        <w:rPr>
          <w:rFonts w:ascii="Times New Roman" w:hAnsi="Times New Roman" w:cs="Times New Roman"/>
        </w:rPr>
      </w:pPr>
      <w:r w:rsidRPr="00855696">
        <w:rPr>
          <w:rFonts w:ascii="Times New Roman" w:hAnsi="Times New Roman" w:cs="Times New Roman"/>
        </w:rPr>
        <w:t xml:space="preserve">2020-21 akademik yılı için online eğitimin nasıl olacağı detaylı bir şekilde görüşüldü. </w:t>
      </w:r>
    </w:p>
    <w:p w:rsidR="00855696" w:rsidRDefault="00855696">
      <w:pPr>
        <w:rPr>
          <w:rFonts w:ascii="Times New Roman" w:hAnsi="Times New Roman" w:cs="Times New Roman"/>
          <w:b/>
        </w:rPr>
      </w:pPr>
    </w:p>
    <w:p w:rsidR="0086677D" w:rsidRDefault="008667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Kalite Komisyonu Toplantısı (13 Ekim 2020)</w:t>
      </w:r>
    </w:p>
    <w:p w:rsidR="009309DD" w:rsidRPr="0086677D" w:rsidRDefault="0086677D" w:rsidP="0086677D">
      <w:pPr>
        <w:jc w:val="both"/>
        <w:rPr>
          <w:rFonts w:ascii="Times New Roman" w:hAnsi="Times New Roman" w:cs="Times New Roman"/>
        </w:rPr>
      </w:pPr>
      <w:r w:rsidRPr="0086677D">
        <w:rPr>
          <w:rFonts w:ascii="Times New Roman" w:hAnsi="Times New Roman" w:cs="Times New Roman"/>
        </w:rPr>
        <w:t xml:space="preserve">ÖzÜ SP 2019 karnesi detaylı olarak değerlendirildi. Fakülte ve Yüksekokullara ait SP 2019 değerlendirme raporları standart dosya formatı hakkında bilgilendirme yapıldı. Metrik performanslarıyla ilgili yorumlar, aksiyonlar hakkında konuşuldu. </w:t>
      </w:r>
      <w:r>
        <w:rPr>
          <w:rFonts w:ascii="Times New Roman" w:hAnsi="Times New Roman" w:cs="Times New Roman"/>
        </w:rPr>
        <w:t xml:space="preserve">Güncellenmiş akademik yıllık performans raporlarına (Annual Report) ait sürecin değerlendirmesi yapıldı. </w:t>
      </w:r>
    </w:p>
    <w:p w:rsidR="009309DD" w:rsidRPr="0086677D" w:rsidRDefault="009309DD" w:rsidP="0086677D">
      <w:pPr>
        <w:jc w:val="both"/>
        <w:rPr>
          <w:rFonts w:ascii="Times New Roman" w:hAnsi="Times New Roman" w:cs="Times New Roman"/>
        </w:rPr>
      </w:pPr>
    </w:p>
    <w:p w:rsidR="00855696" w:rsidRDefault="00855696" w:rsidP="0085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Kalite Komisyonu Toplantısı (27 Ekim 2020)</w:t>
      </w:r>
    </w:p>
    <w:p w:rsidR="0086677D" w:rsidRPr="00A7475A" w:rsidRDefault="00855696" w:rsidP="0086677D">
      <w:pPr>
        <w:rPr>
          <w:rFonts w:ascii="Times New Roman" w:hAnsi="Times New Roman" w:cs="Times New Roman"/>
        </w:rPr>
      </w:pPr>
      <w:r w:rsidRPr="00A7475A">
        <w:rPr>
          <w:rFonts w:ascii="Times New Roman" w:hAnsi="Times New Roman" w:cs="Times New Roman"/>
        </w:rPr>
        <w:t xml:space="preserve">Fakültelere ait 2019 Stratejik Plan raporlarının değerlendirmelerinin ve nasıl aksiyon yazılması gerektiğinin detayları hakkında bilgilendirme yapıldı. Bölüm ve program bazında </w:t>
      </w:r>
      <w:r w:rsidR="00E208B2" w:rsidRPr="00A7475A">
        <w:rPr>
          <w:rFonts w:ascii="Times New Roman" w:hAnsi="Times New Roman" w:cs="Times New Roman"/>
        </w:rPr>
        <w:t xml:space="preserve">hazırlanan standart dosya planlarının nasıl doldurulması gerektiği konusunda görüşüldü. </w:t>
      </w:r>
    </w:p>
    <w:p w:rsidR="00A7475A" w:rsidRDefault="00A7475A" w:rsidP="0086677D"/>
    <w:p w:rsidR="00A7475A" w:rsidRDefault="00A7475A" w:rsidP="00A74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Kalite Komisyonu Toplantısı (03 Kasım 2020)</w:t>
      </w:r>
    </w:p>
    <w:p w:rsidR="00A7475A" w:rsidRPr="00A7475A" w:rsidRDefault="00A7475A" w:rsidP="00A7475A">
      <w:pPr>
        <w:rPr>
          <w:rFonts w:ascii="Times New Roman" w:hAnsi="Times New Roman" w:cs="Times New Roman"/>
        </w:rPr>
      </w:pPr>
      <w:r w:rsidRPr="00A7475A">
        <w:rPr>
          <w:rFonts w:ascii="Times New Roman" w:hAnsi="Times New Roman" w:cs="Times New Roman"/>
        </w:rPr>
        <w:t xml:space="preserve">Stratejik Plan metriklerinin tanımları ve açıklamaları detaylı olarak görüşüldü. </w:t>
      </w:r>
    </w:p>
    <w:p w:rsidR="00A7475A" w:rsidRPr="0086677D" w:rsidRDefault="00A7475A" w:rsidP="0086677D"/>
    <w:sectPr w:rsidR="00A7475A" w:rsidRPr="0086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067A8"/>
    <w:multiLevelType w:val="hybridMultilevel"/>
    <w:tmpl w:val="EFD8E390"/>
    <w:lvl w:ilvl="0" w:tplc="A002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49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C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A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6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1F4D78"/>
    <w:multiLevelType w:val="hybridMultilevel"/>
    <w:tmpl w:val="61742080"/>
    <w:lvl w:ilvl="0" w:tplc="1EBA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C45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8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E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41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8C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6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E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73"/>
    <w:rsid w:val="002944E9"/>
    <w:rsid w:val="004F0DEC"/>
    <w:rsid w:val="00855696"/>
    <w:rsid w:val="008619C5"/>
    <w:rsid w:val="0086677D"/>
    <w:rsid w:val="009309DD"/>
    <w:rsid w:val="00A7475A"/>
    <w:rsid w:val="00D11C73"/>
    <w:rsid w:val="00E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4E02-8134-4584-9AD8-974A27E3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 Dere</dc:creator>
  <cp:keywords/>
  <dc:description/>
  <cp:lastModifiedBy>User</cp:lastModifiedBy>
  <cp:revision>2</cp:revision>
  <dcterms:created xsi:type="dcterms:W3CDTF">2020-11-19T02:54:00Z</dcterms:created>
  <dcterms:modified xsi:type="dcterms:W3CDTF">2020-11-19T02:54:00Z</dcterms:modified>
</cp:coreProperties>
</file>