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FE" w:rsidRPr="00053B4F" w:rsidRDefault="00053B4F" w:rsidP="00991255">
      <w:pPr>
        <w:pStyle w:val="NoSpacing"/>
        <w:jc w:val="center"/>
        <w:rPr>
          <w:b/>
          <w:sz w:val="28"/>
          <w:szCs w:val="28"/>
          <w:u w:val="single"/>
        </w:rPr>
      </w:pPr>
      <w:r w:rsidRPr="00053B4F">
        <w:rPr>
          <w:b/>
          <w:sz w:val="28"/>
          <w:szCs w:val="28"/>
          <w:u w:val="single"/>
        </w:rPr>
        <w:t xml:space="preserve">Accepted </w:t>
      </w:r>
      <w:r w:rsidR="007F1CFE" w:rsidRPr="00053B4F">
        <w:rPr>
          <w:b/>
          <w:sz w:val="28"/>
          <w:szCs w:val="28"/>
          <w:u w:val="single"/>
        </w:rPr>
        <w:t>Conference</w:t>
      </w:r>
      <w:r w:rsidRPr="00053B4F">
        <w:rPr>
          <w:b/>
          <w:sz w:val="28"/>
          <w:szCs w:val="28"/>
          <w:u w:val="single"/>
        </w:rPr>
        <w:t>s</w:t>
      </w:r>
      <w:r w:rsidR="007F1CFE" w:rsidRPr="00053B4F">
        <w:rPr>
          <w:b/>
          <w:sz w:val="28"/>
          <w:szCs w:val="28"/>
          <w:u w:val="single"/>
        </w:rPr>
        <w:t xml:space="preserve"> List in E</w:t>
      </w:r>
      <w:r w:rsidRPr="00053B4F">
        <w:rPr>
          <w:b/>
          <w:sz w:val="28"/>
          <w:szCs w:val="28"/>
          <w:u w:val="single"/>
        </w:rPr>
        <w:t xml:space="preserve">lectrical &amp; Electronics </w:t>
      </w:r>
      <w:r w:rsidR="007F1CFE" w:rsidRPr="00053B4F">
        <w:rPr>
          <w:b/>
          <w:sz w:val="28"/>
          <w:szCs w:val="28"/>
          <w:u w:val="single"/>
        </w:rPr>
        <w:t>E</w:t>
      </w:r>
      <w:r w:rsidRPr="00053B4F">
        <w:rPr>
          <w:b/>
          <w:sz w:val="28"/>
          <w:szCs w:val="28"/>
          <w:u w:val="single"/>
        </w:rPr>
        <w:t>ngineering Department</w:t>
      </w:r>
    </w:p>
    <w:p w:rsidR="007F1CFE" w:rsidRDefault="007F1CFE" w:rsidP="00991255">
      <w:pPr>
        <w:pStyle w:val="NoSpacing"/>
        <w:jc w:val="center"/>
        <w:rPr>
          <w:b/>
          <w:u w:val="single"/>
        </w:rPr>
      </w:pPr>
    </w:p>
    <w:p w:rsidR="00864546" w:rsidRPr="00053B4F" w:rsidRDefault="00864546" w:rsidP="00991255">
      <w:pPr>
        <w:pStyle w:val="NoSpacing"/>
        <w:jc w:val="center"/>
        <w:rPr>
          <w:b/>
          <w:i/>
        </w:rPr>
      </w:pPr>
      <w:r w:rsidRPr="00053B4F">
        <w:rPr>
          <w:b/>
          <w:i/>
        </w:rPr>
        <w:t xml:space="preserve">Any conference that was not mentioned </w:t>
      </w:r>
      <w:r w:rsidR="00053B4F">
        <w:rPr>
          <w:b/>
          <w:i/>
        </w:rPr>
        <w:t>below</w:t>
      </w:r>
      <w:r w:rsidRPr="00053B4F">
        <w:rPr>
          <w:b/>
          <w:i/>
        </w:rPr>
        <w:t xml:space="preserve"> requires pre-approval from the department</w:t>
      </w:r>
      <w:r w:rsidR="007F1CFE" w:rsidRPr="00053B4F">
        <w:rPr>
          <w:b/>
          <w:i/>
        </w:rPr>
        <w:t>.</w:t>
      </w:r>
    </w:p>
    <w:p w:rsidR="00864546" w:rsidRDefault="00864546" w:rsidP="00636D3A">
      <w:pPr>
        <w:pStyle w:val="NoSpacing"/>
        <w:rPr>
          <w:b/>
          <w:u w:val="single"/>
        </w:rPr>
      </w:pPr>
    </w:p>
    <w:p w:rsidR="00DD2A6D" w:rsidRPr="008B00D0" w:rsidRDefault="007F1CFE" w:rsidP="00636D3A">
      <w:pPr>
        <w:pStyle w:val="NoSpacing"/>
        <w:rPr>
          <w:b/>
          <w:u w:val="single"/>
        </w:rPr>
      </w:pPr>
      <w:r>
        <w:rPr>
          <w:b/>
          <w:u w:val="single"/>
        </w:rPr>
        <w:t>1</w:t>
      </w:r>
      <w:r w:rsidRPr="007F1CFE"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Category</w:t>
      </w:r>
    </w:p>
    <w:p w:rsidR="00DD2A6D" w:rsidRPr="00636D3A" w:rsidRDefault="00DD2A6D" w:rsidP="00636D3A">
      <w:pPr>
        <w:pStyle w:val="NoSpacing"/>
      </w:pPr>
    </w:p>
    <w:p w:rsidR="00B46FBE" w:rsidRDefault="00B46FBE" w:rsidP="00053B4F">
      <w:pPr>
        <w:pStyle w:val="NoSpacing"/>
        <w:numPr>
          <w:ilvl w:val="0"/>
          <w:numId w:val="1"/>
        </w:numPr>
      </w:pPr>
      <w:r>
        <w:t xml:space="preserve">IEEE US (IEEE </w:t>
      </w:r>
      <w:proofErr w:type="spellStart"/>
      <w:r>
        <w:t>Ultrasonics</w:t>
      </w:r>
      <w:proofErr w:type="spellEnd"/>
      <w:r>
        <w:t xml:space="preserve"> Symposium)</w:t>
      </w:r>
    </w:p>
    <w:p w:rsidR="00B46FBE" w:rsidRDefault="00B46FBE" w:rsidP="00053B4F">
      <w:pPr>
        <w:pStyle w:val="NoSpacing"/>
        <w:numPr>
          <w:ilvl w:val="0"/>
          <w:numId w:val="1"/>
        </w:numPr>
      </w:pPr>
      <w:r>
        <w:t>IEEE Sensors Conference</w:t>
      </w:r>
    </w:p>
    <w:p w:rsidR="00AB38D0" w:rsidRDefault="00AB38D0" w:rsidP="00AB38D0">
      <w:pPr>
        <w:pStyle w:val="NoSpacing"/>
        <w:numPr>
          <w:ilvl w:val="0"/>
          <w:numId w:val="1"/>
        </w:numPr>
      </w:pPr>
      <w:r>
        <w:t>International Conference on Solid-State Sensors, Actuators and Microsystems (Transducers)</w:t>
      </w:r>
    </w:p>
    <w:p w:rsidR="00DD2A6D" w:rsidRPr="00636D3A" w:rsidRDefault="00DD2A6D" w:rsidP="00053B4F">
      <w:pPr>
        <w:pStyle w:val="NoSpacing"/>
        <w:numPr>
          <w:ilvl w:val="0"/>
          <w:numId w:val="1"/>
        </w:numPr>
      </w:pPr>
      <w:r w:rsidRPr="00636D3A">
        <w:t>IEEE ICC (International Conference on Communications)</w:t>
      </w:r>
    </w:p>
    <w:p w:rsidR="00DD2A6D" w:rsidRPr="00636D3A" w:rsidRDefault="00DD2A6D" w:rsidP="00053B4F">
      <w:pPr>
        <w:pStyle w:val="NoSpacing"/>
        <w:numPr>
          <w:ilvl w:val="0"/>
          <w:numId w:val="1"/>
        </w:numPr>
      </w:pPr>
      <w:r w:rsidRPr="00636D3A">
        <w:t>IEEE GLOBECOM</w:t>
      </w:r>
      <w:r w:rsidR="00636D3A" w:rsidRPr="00636D3A">
        <w:t xml:space="preserve"> (IEEE Global Communications Conference)</w:t>
      </w:r>
    </w:p>
    <w:p w:rsidR="00DD2A6D" w:rsidRPr="00636D3A" w:rsidRDefault="00DD2A6D" w:rsidP="00053B4F">
      <w:pPr>
        <w:pStyle w:val="NoSpacing"/>
        <w:numPr>
          <w:ilvl w:val="0"/>
          <w:numId w:val="1"/>
        </w:numPr>
      </w:pPr>
      <w:r w:rsidRPr="00636D3A">
        <w:t>IEEE ISIT</w:t>
      </w:r>
      <w:r w:rsidR="00636D3A" w:rsidRPr="00636D3A">
        <w:t xml:space="preserve"> </w:t>
      </w:r>
      <w:r w:rsidR="00636D3A" w:rsidRPr="008B00D0">
        <w:t> </w:t>
      </w:r>
      <w:r w:rsidR="008B00D0">
        <w:t>(</w:t>
      </w:r>
      <w:r w:rsidR="00636D3A" w:rsidRPr="008B00D0">
        <w:t>International Symposium on Information Theory</w:t>
      </w:r>
      <w:r w:rsidR="008B00D0">
        <w:t>)</w:t>
      </w:r>
    </w:p>
    <w:p w:rsidR="00DD2A6D" w:rsidRPr="00636D3A" w:rsidRDefault="00DD2A6D" w:rsidP="00053B4F">
      <w:pPr>
        <w:pStyle w:val="NoSpacing"/>
        <w:numPr>
          <w:ilvl w:val="0"/>
          <w:numId w:val="1"/>
        </w:numPr>
      </w:pPr>
      <w:r w:rsidRPr="00636D3A">
        <w:t>IEEE WCNC</w:t>
      </w:r>
      <w:r w:rsidR="00636D3A" w:rsidRPr="00636D3A">
        <w:t xml:space="preserve"> </w:t>
      </w:r>
      <w:r w:rsidR="008B00D0">
        <w:t>(</w:t>
      </w:r>
      <w:r w:rsidR="00636D3A" w:rsidRPr="00636D3A">
        <w:t>Wireless Communications and Networking Conference</w:t>
      </w:r>
      <w:r w:rsidR="008B00D0">
        <w:t>)</w:t>
      </w:r>
    </w:p>
    <w:p w:rsidR="00DD2A6D" w:rsidRPr="00636D3A" w:rsidRDefault="00DD2A6D" w:rsidP="00053B4F">
      <w:pPr>
        <w:pStyle w:val="NoSpacing"/>
        <w:numPr>
          <w:ilvl w:val="0"/>
          <w:numId w:val="1"/>
        </w:numPr>
      </w:pPr>
      <w:r w:rsidRPr="00636D3A">
        <w:t xml:space="preserve">IEEE PIMRC </w:t>
      </w:r>
      <w:r w:rsidR="00636D3A" w:rsidRPr="00636D3A">
        <w:t>(International Symposium on Personal, Indoor and Mobile Radio Communications)</w:t>
      </w:r>
    </w:p>
    <w:p w:rsidR="00DD2A6D" w:rsidRDefault="00DD2A6D" w:rsidP="00053B4F">
      <w:pPr>
        <w:pStyle w:val="NoSpacing"/>
        <w:numPr>
          <w:ilvl w:val="0"/>
          <w:numId w:val="1"/>
        </w:numPr>
      </w:pPr>
      <w:r w:rsidRPr="00636D3A">
        <w:t>IEEE VTC (Vehicular Technology Conference)</w:t>
      </w:r>
    </w:p>
    <w:p w:rsidR="00053B4F" w:rsidRDefault="00DD2A6D" w:rsidP="00053B4F">
      <w:pPr>
        <w:pStyle w:val="NoSpacing"/>
        <w:numPr>
          <w:ilvl w:val="0"/>
          <w:numId w:val="1"/>
        </w:numPr>
      </w:pPr>
      <w:r w:rsidRPr="00636D3A">
        <w:t>IEEE ICASSP (International Conference on Acoustics</w:t>
      </w:r>
      <w:r w:rsidR="00053B4F">
        <w:t>, Speech and Signal Processing)</w:t>
      </w:r>
    </w:p>
    <w:p w:rsidR="00DD2A6D" w:rsidRPr="00636D3A" w:rsidRDefault="00DD2A6D" w:rsidP="00053B4F">
      <w:pPr>
        <w:pStyle w:val="NoSpacing"/>
        <w:numPr>
          <w:ilvl w:val="0"/>
          <w:numId w:val="1"/>
        </w:numPr>
      </w:pPr>
      <w:proofErr w:type="spellStart"/>
      <w:r w:rsidRPr="00636D3A">
        <w:t>Interspeech</w:t>
      </w:r>
      <w:proofErr w:type="spellEnd"/>
      <w:r w:rsidRPr="00636D3A">
        <w:t xml:space="preserve"> (Conference of the International Speech Communication Association)</w:t>
      </w:r>
    </w:p>
    <w:p w:rsidR="00053B4F" w:rsidRDefault="00636D3A" w:rsidP="00053B4F">
      <w:pPr>
        <w:pStyle w:val="NoSpacing"/>
        <w:numPr>
          <w:ilvl w:val="0"/>
          <w:numId w:val="1"/>
        </w:numPr>
      </w:pPr>
      <w:r>
        <w:t>ARITH (</w:t>
      </w:r>
      <w:r w:rsidRPr="00636D3A">
        <w:t>IEEE Symposium on Computer Arithmetic</w:t>
      </w:r>
      <w:r w:rsidR="00053B4F">
        <w:t>)</w:t>
      </w:r>
    </w:p>
    <w:p w:rsidR="00053B4F" w:rsidRDefault="00636D3A" w:rsidP="00053B4F">
      <w:pPr>
        <w:pStyle w:val="NoSpacing"/>
        <w:numPr>
          <w:ilvl w:val="0"/>
          <w:numId w:val="1"/>
        </w:numPr>
      </w:pPr>
      <w:r>
        <w:t>DATE (</w:t>
      </w:r>
      <w:r w:rsidRPr="00636D3A">
        <w:t>Design, Automation &amp; Test in Europe Conference</w:t>
      </w:r>
      <w:r w:rsidR="00053B4F">
        <w:t>)</w:t>
      </w:r>
    </w:p>
    <w:p w:rsidR="00053B4F" w:rsidRDefault="00636D3A" w:rsidP="00053B4F">
      <w:pPr>
        <w:pStyle w:val="NoSpacing"/>
        <w:numPr>
          <w:ilvl w:val="0"/>
          <w:numId w:val="1"/>
        </w:numPr>
      </w:pPr>
      <w:r>
        <w:t>DAC (</w:t>
      </w:r>
      <w:r w:rsidRPr="00636D3A">
        <w:t>Design Automation Conference</w:t>
      </w:r>
      <w:r w:rsidR="00053B4F">
        <w:t>)</w:t>
      </w:r>
    </w:p>
    <w:p w:rsidR="00053B4F" w:rsidRDefault="00636D3A" w:rsidP="00053B4F">
      <w:pPr>
        <w:pStyle w:val="NoSpacing"/>
        <w:numPr>
          <w:ilvl w:val="0"/>
          <w:numId w:val="1"/>
        </w:numPr>
      </w:pPr>
      <w:r>
        <w:t>ICCAD (</w:t>
      </w:r>
      <w:r w:rsidRPr="00636D3A">
        <w:t>International Conference on Computer-Aided Design</w:t>
      </w:r>
      <w:r w:rsidR="00053B4F">
        <w:t>)</w:t>
      </w:r>
    </w:p>
    <w:p w:rsidR="00053B4F" w:rsidRDefault="00636D3A" w:rsidP="00053B4F">
      <w:pPr>
        <w:pStyle w:val="NoSpacing"/>
        <w:numPr>
          <w:ilvl w:val="0"/>
          <w:numId w:val="1"/>
        </w:numPr>
      </w:pPr>
      <w:r>
        <w:t>VLSI-</w:t>
      </w:r>
      <w:proofErr w:type="spellStart"/>
      <w:r>
        <w:t>SoC</w:t>
      </w:r>
      <w:proofErr w:type="spellEnd"/>
      <w:r>
        <w:t xml:space="preserve"> (</w:t>
      </w:r>
      <w:r w:rsidRPr="00636D3A">
        <w:t>IFIP/IEEE International Conference on Very Large Scale Integration</w:t>
      </w:r>
      <w:r w:rsidR="00053B4F">
        <w:t>)</w:t>
      </w:r>
    </w:p>
    <w:p w:rsidR="00053B4F" w:rsidRDefault="00636D3A" w:rsidP="00053B4F">
      <w:pPr>
        <w:pStyle w:val="NoSpacing"/>
        <w:numPr>
          <w:ilvl w:val="0"/>
          <w:numId w:val="1"/>
        </w:numPr>
      </w:pPr>
      <w:r>
        <w:t>ASAP (</w:t>
      </w:r>
      <w:r w:rsidRPr="00636D3A">
        <w:t>IEEE International Conference on Application-specific Systems, Architectures and Processors</w:t>
      </w:r>
      <w:r w:rsidR="00053B4F">
        <w:t>)</w:t>
      </w:r>
    </w:p>
    <w:p w:rsidR="00053B4F" w:rsidRDefault="00636D3A" w:rsidP="00053B4F">
      <w:pPr>
        <w:pStyle w:val="NoSpacing"/>
        <w:numPr>
          <w:ilvl w:val="0"/>
          <w:numId w:val="1"/>
        </w:numPr>
      </w:pPr>
      <w:r>
        <w:t>ICCD (</w:t>
      </w:r>
      <w:r w:rsidRPr="00636D3A">
        <w:t>IEEE International Conference on Computer Design</w:t>
      </w:r>
      <w:r w:rsidR="00053B4F">
        <w:t>)</w:t>
      </w:r>
    </w:p>
    <w:p w:rsidR="00053B4F" w:rsidRDefault="00636D3A" w:rsidP="00053B4F">
      <w:pPr>
        <w:pStyle w:val="NoSpacing"/>
        <w:numPr>
          <w:ilvl w:val="0"/>
          <w:numId w:val="1"/>
        </w:numPr>
      </w:pPr>
      <w:proofErr w:type="spellStart"/>
      <w:r>
        <w:t>HiPEAC</w:t>
      </w:r>
      <w:proofErr w:type="spellEnd"/>
      <w:r>
        <w:t xml:space="preserve"> (</w:t>
      </w:r>
      <w:r w:rsidRPr="00636D3A">
        <w:t>High Performance and Embedded Architecture and Compilation</w:t>
      </w:r>
      <w:r w:rsidR="00053B4F">
        <w:t>)</w:t>
      </w:r>
    </w:p>
    <w:p w:rsidR="00053B4F" w:rsidRDefault="00636D3A" w:rsidP="00053B4F">
      <w:pPr>
        <w:pStyle w:val="NoSpacing"/>
        <w:numPr>
          <w:ilvl w:val="0"/>
          <w:numId w:val="1"/>
        </w:numPr>
      </w:pPr>
      <w:r>
        <w:t>FPGA (</w:t>
      </w:r>
      <w:r w:rsidRPr="00636D3A">
        <w:t>International Symposium on Field-Programmable Gate Arrays</w:t>
      </w:r>
      <w:r w:rsidR="00053B4F">
        <w:t>)</w:t>
      </w:r>
    </w:p>
    <w:p w:rsidR="00636D3A" w:rsidRPr="00636D3A" w:rsidRDefault="00636D3A" w:rsidP="00053B4F">
      <w:pPr>
        <w:pStyle w:val="NoSpacing"/>
        <w:numPr>
          <w:ilvl w:val="0"/>
          <w:numId w:val="1"/>
        </w:numPr>
      </w:pPr>
      <w:r>
        <w:t>FPL (</w:t>
      </w:r>
      <w:r w:rsidRPr="00636D3A">
        <w:t>International Conference on Field-Programmable Logic and Applications</w:t>
      </w:r>
      <w:r>
        <w:t>)</w:t>
      </w:r>
    </w:p>
    <w:p w:rsidR="00DD2A6D" w:rsidRPr="00636D3A" w:rsidRDefault="00DD2A6D" w:rsidP="00053B4F">
      <w:pPr>
        <w:pStyle w:val="NoSpacing"/>
        <w:numPr>
          <w:ilvl w:val="0"/>
          <w:numId w:val="1"/>
        </w:numPr>
      </w:pPr>
      <w:r w:rsidRPr="00636D3A">
        <w:t>ISSCC (IEEE International Solid State Circuits Conference)</w:t>
      </w:r>
    </w:p>
    <w:p w:rsidR="00DD2A6D" w:rsidRPr="00636D3A" w:rsidRDefault="00DD2A6D" w:rsidP="00053B4F">
      <w:pPr>
        <w:pStyle w:val="NoSpacing"/>
        <w:numPr>
          <w:ilvl w:val="0"/>
          <w:numId w:val="1"/>
        </w:numPr>
      </w:pPr>
      <w:r w:rsidRPr="00636D3A">
        <w:t>CICC (IEEE Custom-Integrated Circuits Conference)</w:t>
      </w:r>
    </w:p>
    <w:p w:rsidR="00DD2A6D" w:rsidRPr="00636D3A" w:rsidRDefault="00DD2A6D" w:rsidP="00053B4F">
      <w:pPr>
        <w:pStyle w:val="NoSpacing"/>
        <w:numPr>
          <w:ilvl w:val="0"/>
          <w:numId w:val="1"/>
        </w:numPr>
      </w:pPr>
      <w:r w:rsidRPr="00636D3A">
        <w:t>IEEE VLSI Symposium</w:t>
      </w:r>
    </w:p>
    <w:p w:rsidR="00DD2A6D" w:rsidRPr="00636D3A" w:rsidRDefault="00DD2A6D" w:rsidP="00053B4F">
      <w:pPr>
        <w:pStyle w:val="NoSpacing"/>
        <w:numPr>
          <w:ilvl w:val="0"/>
          <w:numId w:val="1"/>
        </w:numPr>
      </w:pPr>
      <w:r w:rsidRPr="00636D3A">
        <w:t>IEEE RFIC Symposium</w:t>
      </w:r>
    </w:p>
    <w:p w:rsidR="00DD2A6D" w:rsidRPr="00636D3A" w:rsidRDefault="00DD2A6D" w:rsidP="00053B4F">
      <w:pPr>
        <w:pStyle w:val="NoSpacing"/>
        <w:numPr>
          <w:ilvl w:val="0"/>
          <w:numId w:val="1"/>
        </w:numPr>
      </w:pPr>
      <w:r w:rsidRPr="00636D3A">
        <w:t>IMS (IEEE International Microwave Symposium)</w:t>
      </w:r>
    </w:p>
    <w:p w:rsidR="00DD2A6D" w:rsidRPr="00636D3A" w:rsidRDefault="00DD2A6D" w:rsidP="00053B4F">
      <w:pPr>
        <w:pStyle w:val="NoSpacing"/>
        <w:numPr>
          <w:ilvl w:val="0"/>
          <w:numId w:val="1"/>
        </w:numPr>
      </w:pPr>
      <w:proofErr w:type="spellStart"/>
      <w:r w:rsidRPr="00B46FBE">
        <w:rPr>
          <w:color w:val="000000" w:themeColor="text1"/>
        </w:rPr>
        <w:t>microTAS</w:t>
      </w:r>
      <w:proofErr w:type="spellEnd"/>
      <w:r w:rsidR="00904483" w:rsidRPr="00B46FBE">
        <w:rPr>
          <w:color w:val="000000" w:themeColor="text1"/>
        </w:rPr>
        <w:t xml:space="preserve"> (International Conference on Miniaturized Systems for Chemistry and Life Sciences)</w:t>
      </w:r>
    </w:p>
    <w:p w:rsidR="00DD2A6D" w:rsidRPr="00636D3A" w:rsidRDefault="00DD2A6D" w:rsidP="00053B4F">
      <w:pPr>
        <w:pStyle w:val="NoSpacing"/>
        <w:numPr>
          <w:ilvl w:val="0"/>
          <w:numId w:val="1"/>
        </w:numPr>
      </w:pPr>
      <w:r w:rsidRPr="00636D3A">
        <w:t>Gordon Research Conferences (GRC)</w:t>
      </w:r>
    </w:p>
    <w:p w:rsidR="00DD2A6D" w:rsidRPr="00636D3A" w:rsidRDefault="00DD2A6D" w:rsidP="00053B4F">
      <w:pPr>
        <w:pStyle w:val="NoSpacing"/>
        <w:numPr>
          <w:ilvl w:val="0"/>
          <w:numId w:val="1"/>
        </w:numPr>
      </w:pPr>
      <w:r w:rsidRPr="00636D3A">
        <w:t>Photonics West</w:t>
      </w:r>
    </w:p>
    <w:p w:rsidR="00DD2A6D" w:rsidRPr="00636D3A" w:rsidRDefault="00DD2A6D" w:rsidP="00053B4F">
      <w:pPr>
        <w:pStyle w:val="NoSpacing"/>
        <w:numPr>
          <w:ilvl w:val="0"/>
          <w:numId w:val="1"/>
        </w:numPr>
      </w:pPr>
      <w:r w:rsidRPr="00636D3A">
        <w:t>SPIE Europe</w:t>
      </w:r>
      <w:r w:rsidR="00904483">
        <w:t xml:space="preserve"> Conferences</w:t>
      </w:r>
    </w:p>
    <w:p w:rsidR="00DD2A6D" w:rsidRPr="00636D3A" w:rsidRDefault="00DD2A6D" w:rsidP="00053B4F">
      <w:pPr>
        <w:pStyle w:val="NoSpacing"/>
        <w:numPr>
          <w:ilvl w:val="0"/>
          <w:numId w:val="1"/>
        </w:numPr>
      </w:pPr>
      <w:r w:rsidRPr="00636D3A">
        <w:t xml:space="preserve">SPIE </w:t>
      </w:r>
      <w:proofErr w:type="spellStart"/>
      <w:r w:rsidRPr="00636D3A">
        <w:t>Microtechnologies</w:t>
      </w:r>
      <w:proofErr w:type="spellEnd"/>
    </w:p>
    <w:p w:rsidR="00DD2A6D" w:rsidRPr="00B46FBE" w:rsidRDefault="00904483" w:rsidP="00053B4F">
      <w:pPr>
        <w:pStyle w:val="NoSpacing"/>
        <w:numPr>
          <w:ilvl w:val="0"/>
          <w:numId w:val="1"/>
        </w:numPr>
        <w:rPr>
          <w:color w:val="000000" w:themeColor="text1"/>
        </w:rPr>
      </w:pPr>
      <w:r w:rsidRPr="00B46FBE">
        <w:rPr>
          <w:color w:val="000000" w:themeColor="text1"/>
        </w:rPr>
        <w:t xml:space="preserve">IEEE </w:t>
      </w:r>
      <w:r w:rsidR="00DD2A6D" w:rsidRPr="00B46FBE">
        <w:rPr>
          <w:color w:val="000000" w:themeColor="text1"/>
        </w:rPr>
        <w:t>MEMS</w:t>
      </w:r>
      <w:r w:rsidRPr="00B46FBE">
        <w:rPr>
          <w:color w:val="000000" w:themeColor="text1"/>
        </w:rPr>
        <w:t xml:space="preserve"> (International Conference on Micro Electro Mechanical Systems)</w:t>
      </w:r>
    </w:p>
    <w:p w:rsidR="00DD2A6D" w:rsidRDefault="00B46FBE" w:rsidP="00053B4F">
      <w:pPr>
        <w:pStyle w:val="NoSpacing"/>
        <w:numPr>
          <w:ilvl w:val="0"/>
          <w:numId w:val="1"/>
        </w:numPr>
        <w:rPr>
          <w:color w:val="000000" w:themeColor="text1"/>
        </w:rPr>
      </w:pPr>
      <w:r w:rsidRPr="00B46FBE">
        <w:rPr>
          <w:color w:val="000000" w:themeColor="text1"/>
        </w:rPr>
        <w:t>Biosensors and Bioelectronics Conference</w:t>
      </w:r>
    </w:p>
    <w:p w:rsidR="00B46FBE" w:rsidRPr="00B46FBE" w:rsidRDefault="00B46FBE" w:rsidP="00053B4F">
      <w:pPr>
        <w:pStyle w:val="NoSpacing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(ICB) International Conference on Biosensors </w:t>
      </w:r>
    </w:p>
    <w:p w:rsidR="00DD2A6D" w:rsidRPr="00636D3A" w:rsidRDefault="00AE5781" w:rsidP="00053B4F">
      <w:pPr>
        <w:pStyle w:val="NoSpacing"/>
        <w:numPr>
          <w:ilvl w:val="0"/>
          <w:numId w:val="1"/>
        </w:numPr>
      </w:pPr>
      <w:r w:rsidRPr="00B46FBE">
        <w:rPr>
          <w:color w:val="000000" w:themeColor="text1"/>
        </w:rPr>
        <w:t>ICMN (</w:t>
      </w:r>
      <w:r w:rsidR="00DD2A6D" w:rsidRPr="00636D3A">
        <w:t xml:space="preserve">International Conference on Micro &amp; </w:t>
      </w:r>
      <w:proofErr w:type="spellStart"/>
      <w:r w:rsidR="00DD2A6D" w:rsidRPr="00636D3A">
        <w:t>Nanofluidics</w:t>
      </w:r>
      <w:proofErr w:type="spellEnd"/>
      <w:r>
        <w:t>)</w:t>
      </w:r>
    </w:p>
    <w:p w:rsidR="00DD2A6D" w:rsidRPr="00636D3A" w:rsidRDefault="00DD2A6D" w:rsidP="00053B4F">
      <w:pPr>
        <w:pStyle w:val="NoSpacing"/>
        <w:numPr>
          <w:ilvl w:val="0"/>
          <w:numId w:val="1"/>
        </w:numPr>
      </w:pPr>
      <w:proofErr w:type="spellStart"/>
      <w:r w:rsidRPr="00636D3A">
        <w:t>Optofluidics</w:t>
      </w:r>
      <w:proofErr w:type="spellEnd"/>
    </w:p>
    <w:p w:rsidR="00DD2A6D" w:rsidRDefault="00B46FBE" w:rsidP="00053B4F">
      <w:pPr>
        <w:pStyle w:val="NoSpacing"/>
        <w:numPr>
          <w:ilvl w:val="0"/>
          <w:numId w:val="1"/>
        </w:numPr>
      </w:pPr>
      <w:r>
        <w:t xml:space="preserve">(AMN) </w:t>
      </w:r>
      <w:r w:rsidR="00DD2A6D" w:rsidRPr="00636D3A">
        <w:t xml:space="preserve">Advances in Microfluidics and </w:t>
      </w:r>
      <w:proofErr w:type="spellStart"/>
      <w:r w:rsidR="00DD2A6D" w:rsidRPr="00636D3A">
        <w:t>Nanofluidics</w:t>
      </w:r>
      <w:proofErr w:type="spellEnd"/>
      <w:r w:rsidR="00904483">
        <w:t xml:space="preserve"> </w:t>
      </w:r>
    </w:p>
    <w:p w:rsidR="008B00D0" w:rsidRPr="008B00D0" w:rsidRDefault="008B00D0" w:rsidP="00053B4F">
      <w:pPr>
        <w:pStyle w:val="NoSpacing"/>
        <w:numPr>
          <w:ilvl w:val="0"/>
          <w:numId w:val="1"/>
        </w:numPr>
      </w:pPr>
      <w:r>
        <w:t>OSA OFC (</w:t>
      </w:r>
      <w:r w:rsidRPr="008B00D0">
        <w:t>Optical Networking and Communication Conference</w:t>
      </w:r>
      <w:r>
        <w:t>)</w:t>
      </w:r>
    </w:p>
    <w:p w:rsidR="008B00D0" w:rsidRPr="00636D3A" w:rsidRDefault="008B00D0" w:rsidP="00053B4F">
      <w:pPr>
        <w:pStyle w:val="NoSpacing"/>
        <w:numPr>
          <w:ilvl w:val="0"/>
          <w:numId w:val="1"/>
        </w:numPr>
      </w:pPr>
      <w:r>
        <w:t>ECOC (</w:t>
      </w:r>
      <w:r w:rsidRPr="008B00D0">
        <w:t>European Conference on Optical Communications</w:t>
      </w:r>
      <w:r>
        <w:t>)</w:t>
      </w:r>
    </w:p>
    <w:p w:rsidR="008B00D0" w:rsidRDefault="008B00D0" w:rsidP="00053B4F">
      <w:pPr>
        <w:pStyle w:val="NoSpacing"/>
        <w:numPr>
          <w:ilvl w:val="0"/>
          <w:numId w:val="1"/>
        </w:numPr>
      </w:pPr>
      <w:r w:rsidRPr="008B00D0">
        <w:lastRenderedPageBreak/>
        <w:t>CLEO (Conference on Lasers and Electro-Optics)</w:t>
      </w:r>
    </w:p>
    <w:p w:rsidR="008D3479" w:rsidRDefault="008D3479" w:rsidP="00053B4F">
      <w:pPr>
        <w:pStyle w:val="NoSpacing"/>
        <w:numPr>
          <w:ilvl w:val="0"/>
          <w:numId w:val="1"/>
        </w:numPr>
      </w:pPr>
      <w:r>
        <w:t>ICTON (</w:t>
      </w:r>
      <w:r w:rsidRPr="008D3479">
        <w:t>International Conference on Transparent Optical Networks)</w:t>
      </w:r>
    </w:p>
    <w:p w:rsidR="008B00D0" w:rsidRDefault="00864546" w:rsidP="00636D3A">
      <w:pPr>
        <w:pStyle w:val="NoSpacing"/>
        <w:numPr>
          <w:ilvl w:val="0"/>
          <w:numId w:val="1"/>
        </w:numPr>
      </w:pPr>
      <w:r>
        <w:t>IWOW (International Workshop on Optical Wireless Communications)</w:t>
      </w:r>
    </w:p>
    <w:p w:rsidR="00FF52DA" w:rsidRDefault="00FF52DA" w:rsidP="00FF52DA">
      <w:pPr>
        <w:pStyle w:val="NoSpacing"/>
        <w:numPr>
          <w:ilvl w:val="0"/>
          <w:numId w:val="1"/>
        </w:numPr>
      </w:pPr>
      <w:r w:rsidRPr="00FF52DA">
        <w:t>International micro/nano-Optics and Nano Photonics Conference</w:t>
      </w:r>
    </w:p>
    <w:p w:rsidR="00FF52DA" w:rsidRPr="00636D3A" w:rsidRDefault="00FF52DA" w:rsidP="00FF52DA">
      <w:pPr>
        <w:pStyle w:val="NoSpacing"/>
        <w:numPr>
          <w:ilvl w:val="0"/>
          <w:numId w:val="1"/>
        </w:numPr>
      </w:pPr>
      <w:r>
        <w:t>International Conference on Photonics, Optics and Laser Technology (Photoptics)</w:t>
      </w:r>
    </w:p>
    <w:p w:rsidR="00AB38D0" w:rsidRDefault="00AB38D0" w:rsidP="00636D3A">
      <w:pPr>
        <w:pStyle w:val="NoSpacing"/>
        <w:rPr>
          <w:b/>
          <w:u w:val="single"/>
        </w:rPr>
      </w:pPr>
    </w:p>
    <w:p w:rsidR="00DD2A6D" w:rsidRPr="008B00D0" w:rsidRDefault="007F1CFE" w:rsidP="00636D3A">
      <w:pPr>
        <w:pStyle w:val="NoSpacing"/>
        <w:rPr>
          <w:b/>
          <w:u w:val="single"/>
        </w:rPr>
      </w:pPr>
      <w:r>
        <w:rPr>
          <w:b/>
          <w:u w:val="single"/>
        </w:rPr>
        <w:t>2</w:t>
      </w:r>
      <w:r w:rsidRPr="007F1CFE">
        <w:rPr>
          <w:b/>
          <w:u w:val="single"/>
          <w:vertAlign w:val="superscript"/>
        </w:rPr>
        <w:t>nd</w:t>
      </w:r>
      <w:r>
        <w:rPr>
          <w:b/>
          <w:u w:val="single"/>
        </w:rPr>
        <w:t xml:space="preserve"> Category</w:t>
      </w:r>
    </w:p>
    <w:p w:rsidR="00DD2A6D" w:rsidRPr="00636D3A" w:rsidRDefault="00DD2A6D" w:rsidP="00636D3A">
      <w:pPr>
        <w:pStyle w:val="NoSpacing"/>
      </w:pPr>
    </w:p>
    <w:p w:rsidR="00DD2A6D" w:rsidRPr="00636D3A" w:rsidRDefault="00636D3A" w:rsidP="00053B4F">
      <w:pPr>
        <w:pStyle w:val="NoSpacing"/>
        <w:numPr>
          <w:ilvl w:val="0"/>
          <w:numId w:val="2"/>
        </w:numPr>
      </w:pPr>
      <w:r>
        <w:t>ISCAS (</w:t>
      </w:r>
      <w:r w:rsidR="00DD2A6D" w:rsidRPr="00636D3A">
        <w:t>IEEE International Symposium on Circuits and S</w:t>
      </w:r>
      <w:r w:rsidR="00904483">
        <w:t>y</w:t>
      </w:r>
      <w:r w:rsidR="00DD2A6D" w:rsidRPr="00636D3A">
        <w:t>stems)</w:t>
      </w:r>
    </w:p>
    <w:p w:rsidR="00DD2A6D" w:rsidRPr="00636D3A" w:rsidRDefault="00DD2A6D" w:rsidP="00053B4F">
      <w:pPr>
        <w:pStyle w:val="NoSpacing"/>
        <w:numPr>
          <w:ilvl w:val="0"/>
          <w:numId w:val="2"/>
        </w:numPr>
      </w:pPr>
      <w:r w:rsidRPr="00636D3A">
        <w:t>MWSCAS (IEEE International Midwest Symposium on Circuits and Systems)</w:t>
      </w:r>
    </w:p>
    <w:p w:rsidR="00DD2A6D" w:rsidRPr="00636D3A" w:rsidRDefault="00904483" w:rsidP="00053B4F">
      <w:pPr>
        <w:pStyle w:val="NoSpacing"/>
        <w:numPr>
          <w:ilvl w:val="0"/>
          <w:numId w:val="2"/>
        </w:numPr>
      </w:pPr>
      <w:r w:rsidRPr="00B46FBE">
        <w:rPr>
          <w:rFonts w:ascii="Calibri" w:hAnsi="Calibri"/>
          <w:color w:val="000000" w:themeColor="text1"/>
        </w:rPr>
        <w:t xml:space="preserve">International </w:t>
      </w:r>
      <w:proofErr w:type="spellStart"/>
      <w:r w:rsidR="00DD2A6D" w:rsidRPr="00B46FBE">
        <w:rPr>
          <w:rFonts w:ascii="Calibri" w:hAnsi="Calibri"/>
          <w:color w:val="000000" w:themeColor="text1"/>
        </w:rPr>
        <w:t>MicroNano</w:t>
      </w:r>
      <w:proofErr w:type="spellEnd"/>
      <w:r w:rsidRPr="00B46FBE">
        <w:rPr>
          <w:rFonts w:ascii="Calibri" w:hAnsi="Calibri"/>
          <w:color w:val="000000" w:themeColor="text1"/>
        </w:rPr>
        <w:t xml:space="preserve"> </w:t>
      </w:r>
      <w:r w:rsidR="00DD2A6D" w:rsidRPr="00636D3A">
        <w:rPr>
          <w:rFonts w:ascii="Calibri" w:hAnsi="Calibri"/>
        </w:rPr>
        <w:t>Conference</w:t>
      </w:r>
    </w:p>
    <w:p w:rsidR="00DD2A6D" w:rsidRPr="00636D3A" w:rsidRDefault="00DD2A6D" w:rsidP="00053B4F">
      <w:pPr>
        <w:pStyle w:val="NoSpacing"/>
        <w:numPr>
          <w:ilvl w:val="0"/>
          <w:numId w:val="2"/>
        </w:numPr>
      </w:pPr>
      <w:r w:rsidRPr="00636D3A">
        <w:rPr>
          <w:rFonts w:ascii="Calibri" w:hAnsi="Calibri"/>
        </w:rPr>
        <w:t>SELECTBIO Lab-on-a-Chip &amp; Microfluidics</w:t>
      </w:r>
    </w:p>
    <w:p w:rsidR="00DD2A6D" w:rsidRPr="00B46FBE" w:rsidRDefault="00DD2A6D" w:rsidP="00053B4F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46FBE">
        <w:rPr>
          <w:rFonts w:ascii="Calibri" w:hAnsi="Calibri"/>
          <w:color w:val="000000" w:themeColor="text1"/>
        </w:rPr>
        <w:t>NANO-TR</w:t>
      </w:r>
      <w:r w:rsidR="00904483" w:rsidRPr="00B46FBE">
        <w:rPr>
          <w:rFonts w:ascii="Calibri" w:hAnsi="Calibri"/>
          <w:color w:val="000000" w:themeColor="text1"/>
        </w:rPr>
        <w:t xml:space="preserve"> (Nanoscience and Nanotechnology Conference)</w:t>
      </w:r>
    </w:p>
    <w:p w:rsidR="00DD2A6D" w:rsidRPr="00636D3A" w:rsidRDefault="00DD2A6D" w:rsidP="00053B4F">
      <w:pPr>
        <w:pStyle w:val="NoSpacing"/>
        <w:numPr>
          <w:ilvl w:val="0"/>
          <w:numId w:val="2"/>
        </w:numPr>
      </w:pPr>
      <w:r w:rsidRPr="00636D3A">
        <w:rPr>
          <w:rFonts w:ascii="Calibri" w:hAnsi="Calibri"/>
        </w:rPr>
        <w:t xml:space="preserve">BIYOMUT (National Biomedical </w:t>
      </w:r>
      <w:proofErr w:type="spellStart"/>
      <w:r w:rsidRPr="00636D3A">
        <w:rPr>
          <w:rFonts w:ascii="Calibri" w:hAnsi="Calibri"/>
        </w:rPr>
        <w:t>Eng</w:t>
      </w:r>
      <w:proofErr w:type="spellEnd"/>
      <w:r w:rsidRPr="00636D3A">
        <w:rPr>
          <w:rFonts w:ascii="Calibri" w:hAnsi="Calibri"/>
        </w:rPr>
        <w:t xml:space="preserve"> Meeting)</w:t>
      </w:r>
    </w:p>
    <w:p w:rsidR="00DD2A6D" w:rsidRPr="00636D3A" w:rsidRDefault="00DD2A6D" w:rsidP="00053B4F">
      <w:pPr>
        <w:pStyle w:val="NoSpacing"/>
        <w:numPr>
          <w:ilvl w:val="0"/>
          <w:numId w:val="2"/>
        </w:numPr>
      </w:pPr>
      <w:r w:rsidRPr="00636D3A">
        <w:rPr>
          <w:rFonts w:ascii="Calibri" w:hAnsi="Calibri"/>
        </w:rPr>
        <w:t>World Congress on Biosensors</w:t>
      </w:r>
    </w:p>
    <w:p w:rsidR="00DD2A6D" w:rsidRPr="00B46FBE" w:rsidRDefault="00DD2A6D" w:rsidP="00053B4F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46FBE">
        <w:rPr>
          <w:rFonts w:ascii="Calibri" w:hAnsi="Calibri"/>
          <w:color w:val="000000" w:themeColor="text1"/>
        </w:rPr>
        <w:t>Micro and Nano Flows</w:t>
      </w:r>
      <w:r w:rsidR="00904483" w:rsidRPr="00B46FBE">
        <w:rPr>
          <w:rFonts w:ascii="Calibri" w:hAnsi="Calibri"/>
          <w:color w:val="000000" w:themeColor="text1"/>
        </w:rPr>
        <w:t xml:space="preserve"> Conference</w:t>
      </w:r>
    </w:p>
    <w:p w:rsidR="00053B4F" w:rsidRDefault="00DD2A6D" w:rsidP="00053B4F">
      <w:pPr>
        <w:pStyle w:val="NoSpacing"/>
        <w:numPr>
          <w:ilvl w:val="0"/>
          <w:numId w:val="2"/>
        </w:numPr>
      </w:pPr>
      <w:proofErr w:type="spellStart"/>
      <w:r w:rsidRPr="00636D3A">
        <w:rPr>
          <w:shd w:val="clear" w:color="auto" w:fill="FFFFFF"/>
        </w:rPr>
        <w:t>Eusipco</w:t>
      </w:r>
      <w:proofErr w:type="spellEnd"/>
      <w:r w:rsidRPr="00636D3A">
        <w:rPr>
          <w:shd w:val="clear" w:color="auto" w:fill="FFFFFF"/>
        </w:rPr>
        <w:t xml:space="preserve"> ( European Signal Processing Conference)</w:t>
      </w:r>
    </w:p>
    <w:p w:rsidR="00053B4F" w:rsidRDefault="008B00D0" w:rsidP="00053B4F">
      <w:pPr>
        <w:pStyle w:val="NoSpacing"/>
        <w:numPr>
          <w:ilvl w:val="0"/>
          <w:numId w:val="2"/>
        </w:numPr>
      </w:pPr>
      <w:r>
        <w:t>DSD (</w:t>
      </w:r>
      <w:proofErr w:type="spellStart"/>
      <w:r w:rsidR="00636D3A" w:rsidRPr="00636D3A">
        <w:t>Euromicro</w:t>
      </w:r>
      <w:proofErr w:type="spellEnd"/>
      <w:r w:rsidR="00636D3A" w:rsidRPr="00636D3A">
        <w:t xml:space="preserve"> Conference on Digital System Design</w:t>
      </w:r>
      <w:r>
        <w:t>)</w:t>
      </w:r>
    </w:p>
    <w:p w:rsidR="00053B4F" w:rsidRDefault="008B00D0" w:rsidP="00053B4F">
      <w:pPr>
        <w:pStyle w:val="NoSpacing"/>
        <w:numPr>
          <w:ilvl w:val="0"/>
          <w:numId w:val="2"/>
        </w:numPr>
      </w:pPr>
      <w:r>
        <w:t>ISVLSI (</w:t>
      </w:r>
      <w:r w:rsidR="00636D3A" w:rsidRPr="00636D3A">
        <w:t>IEEE Computer Society Annual Symposium on VLSI</w:t>
      </w:r>
      <w:r w:rsidR="00053B4F">
        <w:t>)</w:t>
      </w:r>
    </w:p>
    <w:p w:rsidR="00636D3A" w:rsidRDefault="008B00D0" w:rsidP="00053B4F">
      <w:pPr>
        <w:pStyle w:val="NoSpacing"/>
        <w:numPr>
          <w:ilvl w:val="0"/>
          <w:numId w:val="2"/>
        </w:numPr>
      </w:pPr>
      <w:r>
        <w:t>GLSVLSI (</w:t>
      </w:r>
      <w:r w:rsidR="00636D3A" w:rsidRPr="00636D3A">
        <w:t>Great Lakes Symposium on VLSI</w:t>
      </w:r>
      <w:r>
        <w:t>)</w:t>
      </w:r>
    </w:p>
    <w:p w:rsidR="00053B4F" w:rsidRDefault="008B00D0" w:rsidP="00053B4F">
      <w:pPr>
        <w:pStyle w:val="NoSpacing"/>
        <w:numPr>
          <w:ilvl w:val="0"/>
          <w:numId w:val="2"/>
        </w:numPr>
      </w:pPr>
      <w:r>
        <w:t>ISQED (</w:t>
      </w:r>
      <w:r w:rsidR="00636D3A" w:rsidRPr="00636D3A">
        <w:t>International Symposium on Quality Electronic Design</w:t>
      </w:r>
      <w:r w:rsidR="00053B4F">
        <w:t>)</w:t>
      </w:r>
    </w:p>
    <w:p w:rsidR="00636D3A" w:rsidRPr="00636D3A" w:rsidRDefault="008B00D0" w:rsidP="00053B4F">
      <w:pPr>
        <w:pStyle w:val="NoSpacing"/>
        <w:numPr>
          <w:ilvl w:val="0"/>
          <w:numId w:val="2"/>
        </w:numPr>
      </w:pPr>
      <w:r>
        <w:t>ISCIS (</w:t>
      </w:r>
      <w:r w:rsidR="00636D3A" w:rsidRPr="00636D3A">
        <w:t>International Symposium on Computer and Information Sciences</w:t>
      </w:r>
      <w:r>
        <w:t>)</w:t>
      </w:r>
    </w:p>
    <w:p w:rsidR="00636D3A" w:rsidRPr="00636D3A" w:rsidRDefault="008B00D0" w:rsidP="00053B4F">
      <w:pPr>
        <w:pStyle w:val="NoSpacing"/>
        <w:numPr>
          <w:ilvl w:val="0"/>
          <w:numId w:val="2"/>
        </w:numPr>
      </w:pPr>
      <w:r>
        <w:t xml:space="preserve">ICECS </w:t>
      </w:r>
      <w:r w:rsidR="00636D3A" w:rsidRPr="00636D3A">
        <w:t> </w:t>
      </w:r>
      <w:r>
        <w:t>(</w:t>
      </w:r>
      <w:r w:rsidR="00636D3A" w:rsidRPr="00636D3A">
        <w:t>IEEE International Conference on Electronics, Circuits, and Systems</w:t>
      </w:r>
      <w:r>
        <w:t>)</w:t>
      </w:r>
    </w:p>
    <w:p w:rsidR="00636D3A" w:rsidRPr="00636D3A" w:rsidRDefault="008B00D0" w:rsidP="00053B4F">
      <w:pPr>
        <w:pStyle w:val="NoSpacing"/>
        <w:numPr>
          <w:ilvl w:val="0"/>
          <w:numId w:val="2"/>
        </w:numPr>
      </w:pPr>
      <w:r>
        <w:t>PATMOS (</w:t>
      </w:r>
      <w:r w:rsidR="00636D3A" w:rsidRPr="00636D3A">
        <w:t>International Workshop on Power and Timing Modeling, Optimization and Simulation</w:t>
      </w:r>
      <w:r>
        <w:t>)</w:t>
      </w:r>
    </w:p>
    <w:p w:rsidR="00636D3A" w:rsidRPr="00636D3A" w:rsidRDefault="008B00D0" w:rsidP="00053B4F">
      <w:pPr>
        <w:pStyle w:val="NoSpacing"/>
        <w:numPr>
          <w:ilvl w:val="0"/>
          <w:numId w:val="2"/>
        </w:numPr>
      </w:pPr>
      <w:r>
        <w:t>SAMOS (</w:t>
      </w:r>
      <w:r w:rsidR="00636D3A" w:rsidRPr="00636D3A">
        <w:t>International Conference on Embedded Computer Systems: Architectures, Modeling, and Simulation</w:t>
      </w:r>
      <w:r>
        <w:t>)</w:t>
      </w:r>
    </w:p>
    <w:p w:rsidR="00636D3A" w:rsidRDefault="008B00D0" w:rsidP="00053B4F">
      <w:pPr>
        <w:pStyle w:val="NoSpacing"/>
        <w:numPr>
          <w:ilvl w:val="0"/>
          <w:numId w:val="2"/>
        </w:numPr>
      </w:pPr>
      <w:proofErr w:type="spellStart"/>
      <w:r>
        <w:t>SoCC</w:t>
      </w:r>
      <w:proofErr w:type="spellEnd"/>
      <w:r>
        <w:t xml:space="preserve"> (</w:t>
      </w:r>
      <w:r w:rsidR="00636D3A" w:rsidRPr="00636D3A">
        <w:t>IEEE International System-on-Chip Conference</w:t>
      </w:r>
      <w:r>
        <w:t>)</w:t>
      </w:r>
    </w:p>
    <w:p w:rsidR="008D3479" w:rsidRPr="00636D3A" w:rsidRDefault="008D3479" w:rsidP="00053B4F">
      <w:pPr>
        <w:pStyle w:val="NoSpacing"/>
        <w:numPr>
          <w:ilvl w:val="0"/>
          <w:numId w:val="2"/>
        </w:numPr>
      </w:pPr>
      <w:r>
        <w:t xml:space="preserve">IEEE </w:t>
      </w:r>
      <w:proofErr w:type="spellStart"/>
      <w:r>
        <w:t>Blackseacom</w:t>
      </w:r>
      <w:proofErr w:type="spellEnd"/>
      <w:r>
        <w:t xml:space="preserve"> (</w:t>
      </w:r>
      <w:proofErr w:type="spellStart"/>
      <w:r>
        <w:t>Blacksea</w:t>
      </w:r>
      <w:proofErr w:type="spellEnd"/>
      <w:r>
        <w:t xml:space="preserve"> Communications) </w:t>
      </w:r>
    </w:p>
    <w:p w:rsidR="00DD2A6D" w:rsidRDefault="008D3479" w:rsidP="00053B4F">
      <w:pPr>
        <w:pStyle w:val="NoSpacing"/>
        <w:numPr>
          <w:ilvl w:val="0"/>
          <w:numId w:val="2"/>
        </w:numPr>
      </w:pPr>
      <w:r w:rsidRPr="008D3479">
        <w:t xml:space="preserve">CSNDSP </w:t>
      </w:r>
      <w:r>
        <w:t>(</w:t>
      </w:r>
      <w:r w:rsidRPr="008D3479">
        <w:t>International Symposium on Communica</w:t>
      </w:r>
      <w:r>
        <w:t>tion Systems, Networks and DSP</w:t>
      </w:r>
      <w:r w:rsidRPr="008D3479">
        <w:t>)</w:t>
      </w:r>
    </w:p>
    <w:p w:rsidR="00864546" w:rsidRDefault="00864546" w:rsidP="00053B4F">
      <w:pPr>
        <w:pStyle w:val="NoSpacing"/>
        <w:numPr>
          <w:ilvl w:val="0"/>
          <w:numId w:val="2"/>
        </w:numPr>
      </w:pPr>
      <w:r>
        <w:t xml:space="preserve">IEEE East-West Design &amp; Test Symposium (EWDTS) </w:t>
      </w:r>
    </w:p>
    <w:p w:rsidR="00864546" w:rsidRDefault="00864546" w:rsidP="00053B4F">
      <w:pPr>
        <w:pStyle w:val="NoSpacing"/>
        <w:numPr>
          <w:ilvl w:val="0"/>
          <w:numId w:val="2"/>
        </w:numPr>
      </w:pPr>
      <w:r>
        <w:t>International Conference on High Performance Computing &amp; Simulation (HPCS)</w:t>
      </w:r>
    </w:p>
    <w:p w:rsidR="007F1CFE" w:rsidRDefault="007F1CFE" w:rsidP="00053B4F">
      <w:pPr>
        <w:pStyle w:val="NoSpacing"/>
        <w:numPr>
          <w:ilvl w:val="0"/>
          <w:numId w:val="2"/>
        </w:numPr>
      </w:pPr>
      <w:r>
        <w:t>IEEE Wireless Days</w:t>
      </w:r>
    </w:p>
    <w:p w:rsidR="00B46FBE" w:rsidRDefault="00B46FBE" w:rsidP="00053B4F">
      <w:pPr>
        <w:pStyle w:val="NoSpacing"/>
        <w:numPr>
          <w:ilvl w:val="0"/>
          <w:numId w:val="2"/>
        </w:numPr>
      </w:pPr>
      <w:r>
        <w:t>MUT Workshop (Micromachined Ultrasonic Transducers Workshop)</w:t>
      </w:r>
      <w:bookmarkStart w:id="0" w:name="_GoBack"/>
      <w:bookmarkEnd w:id="0"/>
    </w:p>
    <w:p w:rsidR="00091682" w:rsidRPr="00636D3A" w:rsidRDefault="00091682" w:rsidP="00053B4F">
      <w:pPr>
        <w:pStyle w:val="NoSpacing"/>
        <w:numPr>
          <w:ilvl w:val="0"/>
          <w:numId w:val="2"/>
        </w:numPr>
      </w:pPr>
      <w:r>
        <w:t>IEEE International Conference on Compatibility, Power Electronics and Power Engineering (IEEE CPE-POWERENG)</w:t>
      </w:r>
    </w:p>
    <w:sectPr w:rsidR="00091682" w:rsidRPr="00636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B250B"/>
    <w:multiLevelType w:val="hybridMultilevel"/>
    <w:tmpl w:val="8A3E0C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170C2"/>
    <w:multiLevelType w:val="hybridMultilevel"/>
    <w:tmpl w:val="096A7E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A6D"/>
    <w:rsid w:val="00053B4F"/>
    <w:rsid w:val="00091682"/>
    <w:rsid w:val="00285ABE"/>
    <w:rsid w:val="00315D73"/>
    <w:rsid w:val="00636D3A"/>
    <w:rsid w:val="007F1CFE"/>
    <w:rsid w:val="00864546"/>
    <w:rsid w:val="008B00D0"/>
    <w:rsid w:val="008D3479"/>
    <w:rsid w:val="00904483"/>
    <w:rsid w:val="00991255"/>
    <w:rsid w:val="00A547B9"/>
    <w:rsid w:val="00AB38D0"/>
    <w:rsid w:val="00AE5781"/>
    <w:rsid w:val="00B46FBE"/>
    <w:rsid w:val="00DD2A6D"/>
    <w:rsid w:val="00FF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00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8B00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D2A6D"/>
  </w:style>
  <w:style w:type="character" w:customStyle="1" w:styleId="il">
    <w:name w:val="il"/>
    <w:basedOn w:val="DefaultParagraphFont"/>
    <w:rsid w:val="00DD2A6D"/>
  </w:style>
  <w:style w:type="paragraph" w:styleId="BalloonText">
    <w:name w:val="Balloon Text"/>
    <w:basedOn w:val="Normal"/>
    <w:link w:val="BalloonTextChar"/>
    <w:uiPriority w:val="99"/>
    <w:semiHidden/>
    <w:unhideWhenUsed/>
    <w:rsid w:val="00DD2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A6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2A6D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636D3A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8B00D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8B00D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00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B00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00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8B00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D2A6D"/>
  </w:style>
  <w:style w:type="character" w:customStyle="1" w:styleId="il">
    <w:name w:val="il"/>
    <w:basedOn w:val="DefaultParagraphFont"/>
    <w:rsid w:val="00DD2A6D"/>
  </w:style>
  <w:style w:type="paragraph" w:styleId="BalloonText">
    <w:name w:val="Balloon Text"/>
    <w:basedOn w:val="Normal"/>
    <w:link w:val="BalloonTextChar"/>
    <w:uiPriority w:val="99"/>
    <w:semiHidden/>
    <w:unhideWhenUsed/>
    <w:rsid w:val="00DD2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A6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2A6D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636D3A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8B00D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8B00D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00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B00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9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34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324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971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80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052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984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5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5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9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1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muysal</dc:creator>
  <cp:lastModifiedBy>Aylin Muhaddisoglu</cp:lastModifiedBy>
  <cp:revision>2</cp:revision>
  <dcterms:created xsi:type="dcterms:W3CDTF">2018-01-03T07:40:00Z</dcterms:created>
  <dcterms:modified xsi:type="dcterms:W3CDTF">2018-01-03T07:40:00Z</dcterms:modified>
</cp:coreProperties>
</file>