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B0" w:rsidRDefault="00FB0B26">
      <w:pPr>
        <w:rPr>
          <w:rFonts w:cstheme="minorHAnsi"/>
          <w:sz w:val="32"/>
          <w:szCs w:val="32"/>
          <w:u w:val="single"/>
          <w:lang w:val="en-US"/>
        </w:rPr>
      </w:pPr>
      <w:r w:rsidRPr="00FB0B26">
        <w:rPr>
          <w:rFonts w:cstheme="minorHAnsi"/>
          <w:sz w:val="32"/>
          <w:szCs w:val="32"/>
          <w:u w:val="single"/>
          <w:lang w:val="en-US"/>
        </w:rPr>
        <w:t>STAJ BAŞVURUSUNDA İSTENEN BELGELER</w:t>
      </w:r>
      <w:r>
        <w:rPr>
          <w:rFonts w:cstheme="minorHAnsi"/>
          <w:sz w:val="32"/>
          <w:szCs w:val="32"/>
          <w:u w:val="single"/>
          <w:lang w:val="en-US"/>
        </w:rPr>
        <w:t>:</w:t>
      </w:r>
    </w:p>
    <w:p w:rsidR="00FB0B26" w:rsidRDefault="00FB0B26">
      <w:pPr>
        <w:rPr>
          <w:rFonts w:cstheme="minorHAnsi"/>
          <w:sz w:val="32"/>
          <w:szCs w:val="32"/>
          <w:u w:val="single"/>
          <w:lang w:val="en-US"/>
        </w:rPr>
      </w:pPr>
    </w:p>
    <w:p w:rsidR="00FB0B26" w:rsidRPr="00FB0B26" w:rsidRDefault="00FB0B26" w:rsidP="00FB0B26">
      <w:r w:rsidRPr="00FB0B26">
        <w:rPr>
          <w:bCs/>
        </w:rPr>
        <w:t>-STAJ BİLGİLENDİRME FORMU</w:t>
      </w:r>
    </w:p>
    <w:p w:rsidR="00FB0B26" w:rsidRPr="00FB0B26" w:rsidRDefault="00FB0B26" w:rsidP="00FB0B26">
      <w:r w:rsidRPr="00FB0B26">
        <w:rPr>
          <w:bCs/>
        </w:rPr>
        <w:t>-TEŞVİK FORMU</w:t>
      </w:r>
    </w:p>
    <w:p w:rsidR="00FB0B26" w:rsidRPr="00FB0B26" w:rsidRDefault="00FB0B26" w:rsidP="00FB0B26">
      <w:r w:rsidRPr="00FB0B26">
        <w:rPr>
          <w:bCs/>
        </w:rPr>
        <w:t>-NÜFUS CÜZDAN FOTOKOPİSİ (YABANCILAR İÇİN İKAMET KARTI FOTOKOPİSİ)</w:t>
      </w:r>
    </w:p>
    <w:p w:rsidR="00FB0B26" w:rsidRPr="00FB0B26" w:rsidRDefault="00FB0B26" w:rsidP="00FB0B26">
      <w:r w:rsidRPr="00FB0B26">
        <w:rPr>
          <w:bCs/>
        </w:rPr>
        <w:t>-İKAMETGÂH</w:t>
      </w:r>
      <w:r>
        <w:rPr>
          <w:bCs/>
        </w:rPr>
        <w:t xml:space="preserve"> BELGESİ</w:t>
      </w:r>
      <w:r w:rsidRPr="00FB0B26">
        <w:rPr>
          <w:bCs/>
        </w:rPr>
        <w:t xml:space="preserve"> (E-DEVLETTEN ALINABİLİR)</w:t>
      </w:r>
    </w:p>
    <w:p w:rsidR="00FB0B26" w:rsidRPr="00FB0B26" w:rsidRDefault="00FB0B26" w:rsidP="00FB0B26">
      <w:r w:rsidRPr="00FB0B26">
        <w:rPr>
          <w:bCs/>
        </w:rPr>
        <w:t>-BEYAN VE TAAHHÜTNAME &amp; MÜSTEHAKLIK SORGULAMA EKRANI</w:t>
      </w:r>
    </w:p>
    <w:p w:rsidR="00FB0B26" w:rsidRPr="00FB0B26" w:rsidRDefault="00FB0B26" w:rsidP="00FB0B26">
      <w:r w:rsidRPr="00FB0B26">
        <w:rPr>
          <w:bCs/>
        </w:rPr>
        <w:t>-ÖĞRENCİ BELGESİ (ÖĞRENCİNİN BELGELERİNİ TESLİM ETTİĞİ TARİHE YAKIN TARİHTE ALINMIŞ OLMALI. E-DEVLETTEN DE ALINABİLİR)</w:t>
      </w:r>
    </w:p>
    <w:p w:rsidR="00FB0B26" w:rsidRPr="00FB0B26" w:rsidRDefault="00FB0B26" w:rsidP="00FB0B26">
      <w:pPr>
        <w:jc w:val="both"/>
        <w:rPr>
          <w:u w:val="single"/>
        </w:rPr>
      </w:pPr>
      <w:bookmarkStart w:id="0" w:name="_GoBack"/>
      <w:bookmarkEnd w:id="0"/>
      <w:r w:rsidRPr="00FB0B26">
        <w:rPr>
          <w:b/>
          <w:bCs/>
          <w:color w:val="1F497D"/>
          <w:u w:val="single"/>
        </w:rPr>
        <w:t>*</w:t>
      </w:r>
      <w:r w:rsidRPr="00FB0B26">
        <w:rPr>
          <w:b/>
          <w:bCs/>
          <w:color w:val="44546A"/>
          <w:u w:val="single"/>
        </w:rPr>
        <w:t>MÜSTEHAKLIK SORGULAMASI ADIMLARI SIRASIYLA;</w:t>
      </w:r>
      <w:r w:rsidRPr="00FB0B26">
        <w:rPr>
          <w:color w:val="44546A"/>
          <w:u w:val="single"/>
        </w:rPr>
        <w:t xml:space="preserve"> E-DEVLET SİSTEMİNDEN E-HİZMETLER/ SOSYAL GÜVENLİK KURUMU/ ORTAK (4A/4B/4C) HİZMETLER BAŞLIĞI ALTINDA “</w:t>
      </w:r>
      <w:hyperlink r:id="rId4" w:tgtFrame="_blank" w:history="1">
        <w:r w:rsidRPr="00FB0B26">
          <w:rPr>
            <w:rStyle w:val="Hyperlink"/>
            <w:color w:val="44546A"/>
          </w:rPr>
          <w:t>SPAS MÜSTEHAKLIK SORGULAMA (SAĞLIK PROVİZYON AKTİVASYON SİSTEMİ</w:t>
        </w:r>
      </w:hyperlink>
      <w:r w:rsidRPr="00FB0B26">
        <w:rPr>
          <w:color w:val="44546A"/>
          <w:u w:val="single"/>
        </w:rPr>
        <w:t>)” KISMINA TIKLAYIP ÇIKAN EKRAN GÖRÜNTÜSÜNÜN BEYAN VE TAAHHÜTNAMEYE EKLENMESİ GEREKİYOR.</w:t>
      </w:r>
    </w:p>
    <w:p w:rsidR="00FB0B26" w:rsidRPr="00FB0B26" w:rsidRDefault="00FB0B26">
      <w:pPr>
        <w:rPr>
          <w:rFonts w:cstheme="minorHAnsi"/>
          <w:sz w:val="32"/>
          <w:szCs w:val="32"/>
          <w:lang w:val="en-US"/>
        </w:rPr>
      </w:pPr>
    </w:p>
    <w:sectPr w:rsidR="00FB0B26" w:rsidRPr="00FB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26"/>
    <w:rsid w:val="00624908"/>
    <w:rsid w:val="009C2CCB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8846"/>
  <w15:chartTrackingRefBased/>
  <w15:docId w15:val="{CCDBABFC-78A6-4499-8855-4479E23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rkiye.gov.tr/spas-mustahaklik-sorgul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Cavdar</dc:creator>
  <cp:keywords/>
  <dc:description/>
  <cp:lastModifiedBy>Banu Cavdar</cp:lastModifiedBy>
  <cp:revision>2</cp:revision>
  <dcterms:created xsi:type="dcterms:W3CDTF">2019-03-06T07:53:00Z</dcterms:created>
  <dcterms:modified xsi:type="dcterms:W3CDTF">2019-03-06T07:57:00Z</dcterms:modified>
</cp:coreProperties>
</file>